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FFE7" w14:textId="2A906215" w:rsidR="005F1A64" w:rsidRPr="00597B68" w:rsidRDefault="005F1A64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F967A" w14:textId="710C6770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91879" w14:textId="205C808C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C433E" w14:textId="2C6C66D5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1D3E4" w14:textId="4387A4CD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A37D9" w14:textId="79CD4CDB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0A6345" w14:textId="2D8F35B2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0BA928" w14:textId="5C6545E9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37E871" w14:textId="5FDD06FF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25D92" w14:textId="01AC8A53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3554A" w14:textId="77777777" w:rsidR="00C95E60" w:rsidRPr="00597B68" w:rsidRDefault="00C95E60" w:rsidP="0059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30BBEB" w14:textId="77777777" w:rsidR="009A4C68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Заключение по итогам самооценк</w:t>
      </w:r>
      <w:r w:rsidR="009A4C68" w:rsidRPr="00597B6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деятельности </w:t>
      </w:r>
      <w:bookmarkStart w:id="0" w:name="_Hlk96270670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коммунального государственного учреждения </w:t>
      </w:r>
    </w:p>
    <w:p w14:paraId="76A574DB" w14:textId="425F54C5" w:rsidR="00C95E60" w:rsidRPr="00597B68" w:rsidRDefault="004E5187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«Общеобразовательная</w:t>
      </w:r>
      <w:r w:rsidR="00C95E60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школа села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Михайловка</w:t>
      </w:r>
      <w:r w:rsidR="00C95E60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по Аршалынскому району управления образования Акмолинской области</w:t>
      </w:r>
      <w:bookmarkEnd w:id="0"/>
      <w:r w:rsidR="009A4C68" w:rsidRPr="00597B6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0226BA1" w14:textId="592BC822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A99F6F" w14:textId="2956526C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A4BEB1" w14:textId="1E3474C1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6FCBAE" w14:textId="24E5BB90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5945A0" w14:textId="27D0DB73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7F99D4" w14:textId="443D25B1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DBE2AB" w14:textId="2693C57D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0C208F" w14:textId="0249C0C1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274656F" w14:textId="26642B72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E36FE8" w14:textId="0F48F9AA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9EB543" w14:textId="4C9CC89F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C94A36" w14:textId="0630DA47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329569" w14:textId="7E9A98C9" w:rsidR="00C95E60" w:rsidRPr="00597B68" w:rsidRDefault="00C95E60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1E0D93" w14:textId="3A7C7BB4" w:rsidR="00C95E60" w:rsidRPr="00597B68" w:rsidRDefault="004E5187" w:rsidP="00597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95E60" w:rsidRPr="00597B68" w:rsidSect="00A9271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773BBD" w:rsidRPr="00597B6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г., село Михайловка</w:t>
      </w:r>
    </w:p>
    <w:p w14:paraId="28216AB1" w14:textId="64D47760" w:rsidR="00C95E60" w:rsidRPr="00597B68" w:rsidRDefault="00C95E6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Структура и содержание заключения по итогам самооценки:</w:t>
      </w:r>
    </w:p>
    <w:p w14:paraId="2810CDD0" w14:textId="1B54A0EC" w:rsidR="00C95E60" w:rsidRPr="00597B68" w:rsidRDefault="00C95E6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1) полное наименование организации образования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: Коммунальное государственное учреждение </w:t>
      </w:r>
      <w:proofErr w:type="gramStart"/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D131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Общеобразовательная</w:t>
      </w:r>
      <w:proofErr w:type="gramEnd"/>
      <w:r w:rsidR="00AD131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села </w:t>
      </w:r>
      <w:r w:rsidR="00AD131A" w:rsidRPr="00597B68">
        <w:rPr>
          <w:rFonts w:ascii="Times New Roman" w:hAnsi="Times New Roman" w:cs="Times New Roman"/>
          <w:sz w:val="28"/>
          <w:szCs w:val="28"/>
          <w:lang w:val="ru-RU"/>
        </w:rPr>
        <w:t>Михайловка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по Аршалынскому району управления образования Акмолинской области</w:t>
      </w:r>
      <w:r w:rsidR="00C911D7" w:rsidRPr="00597B6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CB80657" w14:textId="67E07C7E" w:rsidR="00B2023B" w:rsidRPr="00597B68" w:rsidRDefault="00C95E6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2) местонахождение организации образования (юридический адрес и адрес фактического местонахождения)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: 020209, Республика Казахстан, Акмолинская область, </w:t>
      </w:r>
      <w:proofErr w:type="spellStart"/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>Aршалынский</w:t>
      </w:r>
      <w:proofErr w:type="spellEnd"/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r w:rsidR="00AD131A" w:rsidRPr="00597B68">
        <w:rPr>
          <w:rFonts w:ascii="Times New Roman" w:hAnsi="Times New Roman" w:cs="Times New Roman"/>
          <w:sz w:val="28"/>
          <w:szCs w:val="28"/>
          <w:lang w:val="ru-RU"/>
        </w:rPr>
        <w:t>село Михайловка улица Абая Кунанбаева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131A" w:rsidRPr="00597B68">
        <w:rPr>
          <w:rFonts w:ascii="Times New Roman" w:hAnsi="Times New Roman" w:cs="Times New Roman"/>
          <w:sz w:val="28"/>
          <w:szCs w:val="28"/>
          <w:lang w:val="ru-RU"/>
        </w:rPr>
        <w:t>дом № 13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16AE462E" w14:textId="0C456172" w:rsidR="00C95E60" w:rsidRPr="00597B68" w:rsidRDefault="00C95E60" w:rsidP="00597B6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3) контактные данные юридического лица (телефон, электронная почта, </w:t>
      </w:r>
    </w:p>
    <w:p w14:paraId="550F60D5" w14:textId="1F2F4727" w:rsidR="00312162" w:rsidRPr="00597B68" w:rsidRDefault="00C95E60" w:rsidP="00597B6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7B68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597B68">
        <w:rPr>
          <w:rFonts w:ascii="Times New Roman" w:hAnsi="Times New Roman" w:cs="Times New Roman"/>
          <w:sz w:val="28"/>
          <w:szCs w:val="28"/>
          <w:lang w:val="ru-RU"/>
        </w:rPr>
        <w:t>-сайт);</w:t>
      </w:r>
      <w:r w:rsidR="00C124B2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54F8" w:rsidRPr="00597B68">
        <w:rPr>
          <w:rFonts w:ascii="Times New Roman" w:hAnsi="Times New Roman" w:cs="Times New Roman"/>
          <w:sz w:val="28"/>
          <w:szCs w:val="28"/>
          <w:lang w:val="ru-RU"/>
        </w:rPr>
        <w:t>+7</w:t>
      </w:r>
      <w:r w:rsidR="00C124B2" w:rsidRPr="00597B6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73BBD" w:rsidRPr="00597B68">
        <w:rPr>
          <w:rFonts w:ascii="Times New Roman" w:hAnsi="Times New Roman" w:cs="Times New Roman"/>
          <w:sz w:val="28"/>
          <w:szCs w:val="28"/>
          <w:lang w:val="ru-RU"/>
        </w:rPr>
        <w:t>771807822</w:t>
      </w:r>
    </w:p>
    <w:p w14:paraId="69C0378D" w14:textId="77777777" w:rsidR="00773BBD" w:rsidRPr="00597B68" w:rsidRDefault="00515208" w:rsidP="00597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hyperlink r:id="rId9" w:history="1"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akm</w:t>
        </w:r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_</w:t>
        </w:r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arshaly</w:t>
        </w:r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_</w:t>
        </w:r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mihavlovskaya</w:t>
        </w:r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mail</w:t>
        </w:r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="00773BBD" w:rsidRPr="00597B6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</w:p>
    <w:p w14:paraId="0E3EA76B" w14:textId="77777777" w:rsidR="00773BBD" w:rsidRPr="00597B68" w:rsidRDefault="00773BBD" w:rsidP="00597B6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0AC726" w14:textId="07062BB6" w:rsidR="00C95E60" w:rsidRPr="00597B68" w:rsidRDefault="00C95E6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4) контактные данные представителя юридического лица (Ф.И.О. руководителя, копия приказа о назначении на должность)</w:t>
      </w:r>
      <w:r w:rsidR="003B3F1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C44B1B" w:rsidRPr="00597B68">
        <w:rPr>
          <w:rFonts w:ascii="Times New Roman" w:hAnsi="Times New Roman" w:cs="Times New Roman"/>
          <w:sz w:val="28"/>
          <w:szCs w:val="28"/>
          <w:lang w:val="ru-RU"/>
        </w:rPr>
        <w:t>Тыштыбаева</w:t>
      </w:r>
      <w:proofErr w:type="spellEnd"/>
      <w:r w:rsidR="00C44B1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4B1B" w:rsidRPr="00597B68">
        <w:rPr>
          <w:rFonts w:ascii="Times New Roman" w:hAnsi="Times New Roman" w:cs="Times New Roman"/>
          <w:sz w:val="28"/>
          <w:szCs w:val="28"/>
          <w:lang w:val="ru-RU"/>
        </w:rPr>
        <w:t>Кымбат</w:t>
      </w:r>
      <w:proofErr w:type="spellEnd"/>
      <w:r w:rsidR="00C44B1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4B1B" w:rsidRPr="00597B68">
        <w:rPr>
          <w:rFonts w:ascii="Times New Roman" w:hAnsi="Times New Roman" w:cs="Times New Roman"/>
          <w:sz w:val="28"/>
          <w:szCs w:val="28"/>
          <w:lang w:val="ru-RU"/>
        </w:rPr>
        <w:t>Дюсембековна</w:t>
      </w:r>
      <w:proofErr w:type="spellEnd"/>
      <w:r w:rsidR="00C44B1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3F14" w:rsidRPr="00597B68">
        <w:rPr>
          <w:rFonts w:ascii="Times New Roman" w:hAnsi="Times New Roman" w:cs="Times New Roman"/>
          <w:sz w:val="28"/>
          <w:szCs w:val="28"/>
          <w:lang w:val="ru-RU"/>
        </w:rPr>
        <w:t>назначена Директором школы приказом ГУ «Отдел образова</w:t>
      </w:r>
      <w:r w:rsidR="00431D1D" w:rsidRPr="00597B68">
        <w:rPr>
          <w:rFonts w:ascii="Times New Roman" w:hAnsi="Times New Roman" w:cs="Times New Roman"/>
          <w:sz w:val="28"/>
          <w:szCs w:val="28"/>
          <w:lang w:val="ru-RU"/>
        </w:rPr>
        <w:t>ния Аршалынского района» №</w:t>
      </w:r>
      <w:proofErr w:type="gramStart"/>
      <w:r w:rsidR="00431D1D" w:rsidRPr="00597B68">
        <w:rPr>
          <w:rFonts w:ascii="Times New Roman" w:hAnsi="Times New Roman" w:cs="Times New Roman"/>
          <w:sz w:val="28"/>
          <w:szCs w:val="28"/>
          <w:lang w:val="ru-RU"/>
        </w:rPr>
        <w:t>5  от</w:t>
      </w:r>
      <w:proofErr w:type="gramEnd"/>
      <w:r w:rsidR="00431D1D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27 января 2007</w:t>
      </w:r>
      <w:r w:rsidR="003B3F1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0EC50F" w14:textId="02DAFE55" w:rsidR="00C95E60" w:rsidRPr="00597B68" w:rsidRDefault="00C95E6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5) правоустанавливающие и учредительные документы (прилагается копия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справки/свидетельства о государственной регистрации либо перерегистрации юридического лица и устава)</w:t>
      </w:r>
      <w:r w:rsidR="003B3F14" w:rsidRPr="00597B68">
        <w:rPr>
          <w:rFonts w:ascii="Times New Roman" w:hAnsi="Times New Roman" w:cs="Times New Roman"/>
          <w:sz w:val="28"/>
          <w:szCs w:val="28"/>
          <w:lang w:val="ru-RU"/>
        </w:rPr>
        <w:t>: Справка о государственной рег</w:t>
      </w:r>
      <w:r w:rsidR="00163C4E" w:rsidRPr="00597B68">
        <w:rPr>
          <w:rFonts w:ascii="Times New Roman" w:hAnsi="Times New Roman" w:cs="Times New Roman"/>
          <w:sz w:val="28"/>
          <w:szCs w:val="28"/>
          <w:lang w:val="ru-RU"/>
        </w:rPr>
        <w:t>истрации юридического лица от 20</w:t>
      </w:r>
      <w:r w:rsidR="003B3F1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.01.2021 года. Устав утвержден Постановлением </w:t>
      </w:r>
      <w:r w:rsidR="00163C4E" w:rsidRPr="00597B68">
        <w:rPr>
          <w:rFonts w:ascii="Times New Roman" w:hAnsi="Times New Roman" w:cs="Times New Roman"/>
          <w:sz w:val="28"/>
          <w:szCs w:val="28"/>
          <w:lang w:val="ru-RU"/>
        </w:rPr>
        <w:t>Акимата Акмолинской области от 20</w:t>
      </w:r>
      <w:r w:rsidR="003B3F1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января 20</w:t>
      </w:r>
      <w:r w:rsidR="00163C4E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21 года за номером </w:t>
      </w:r>
      <w:r w:rsidR="002D7F0C" w:rsidRPr="00597B68">
        <w:rPr>
          <w:rFonts w:ascii="Times New Roman" w:hAnsi="Times New Roman" w:cs="Times New Roman"/>
          <w:sz w:val="28"/>
          <w:szCs w:val="28"/>
          <w:lang w:val="ru-RU"/>
        </w:rPr>
        <w:t>А – 1/3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08C297" w14:textId="4ECB5863" w:rsidR="00C95E60" w:rsidRPr="00597B68" w:rsidRDefault="00C95E6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6) разрешительные документы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554F4" w:rsidRPr="00597B68">
        <w:rPr>
          <w:rFonts w:ascii="Times New Roman" w:hAnsi="Times New Roman" w:cs="Times New Roman"/>
          <w:sz w:val="28"/>
          <w:szCs w:val="28"/>
          <w:lang w:val="ru-RU"/>
        </w:rPr>
        <w:t>БИН/ИИН: 731240000020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>, лицензия на ведение образо</w:t>
      </w:r>
      <w:r w:rsidR="004554F4" w:rsidRPr="00597B68">
        <w:rPr>
          <w:rFonts w:ascii="Times New Roman" w:hAnsi="Times New Roman" w:cs="Times New Roman"/>
          <w:sz w:val="28"/>
          <w:szCs w:val="28"/>
          <w:lang w:val="ru-RU"/>
        </w:rPr>
        <w:t>вательной деятельности выдана 17</w:t>
      </w:r>
      <w:r w:rsidR="00B2023B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.02.2021 года за номером </w:t>
      </w:r>
      <w:r w:rsidR="004554F4" w:rsidRPr="00597B68">
        <w:rPr>
          <w:rFonts w:ascii="Times New Roman" w:hAnsi="Times New Roman" w:cs="Times New Roman"/>
          <w:sz w:val="28"/>
          <w:szCs w:val="28"/>
          <w:lang w:val="ru-RU"/>
        </w:rPr>
        <w:t>№ KZ37</w:t>
      </w:r>
      <w:r w:rsidR="00FC087C" w:rsidRPr="00597B68">
        <w:rPr>
          <w:rFonts w:ascii="Times New Roman" w:hAnsi="Times New Roman" w:cs="Times New Roman"/>
          <w:sz w:val="28"/>
          <w:szCs w:val="28"/>
          <w:lang w:val="ru-RU"/>
        </w:rPr>
        <w:t>LAA00023882.</w:t>
      </w:r>
    </w:p>
    <w:p w14:paraId="6B06C118" w14:textId="2E14244A" w:rsidR="00C615DA" w:rsidRPr="00597B68" w:rsidRDefault="00A2021A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школа села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Михайловка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по Аршалынскому району управления образования Акмолинской области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была построена в 1974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году с проектной мощностью на 340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ученических мест. Общая площадь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всех помещений составляет – </w:t>
      </w:r>
      <w:r w:rsidR="00C06EA4" w:rsidRPr="00597B68">
        <w:rPr>
          <w:rFonts w:ascii="Times New Roman" w:hAnsi="Times New Roman" w:cs="Times New Roman"/>
          <w:sz w:val="28"/>
          <w:szCs w:val="28"/>
          <w:lang w:val="ru-RU"/>
        </w:rPr>
        <w:t>2895,6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proofErr w:type="gramEnd"/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>, рабочая площа</w:t>
      </w:r>
      <w:r w:rsidR="00C06EA4" w:rsidRPr="00597B68">
        <w:rPr>
          <w:rFonts w:ascii="Times New Roman" w:hAnsi="Times New Roman" w:cs="Times New Roman"/>
          <w:sz w:val="28"/>
          <w:szCs w:val="28"/>
          <w:lang w:val="ru-RU"/>
        </w:rPr>
        <w:t>дь всех помещений составляет 1718,4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кв.м. Тип строения – </w:t>
      </w:r>
      <w:r w:rsidR="00C06EA4" w:rsidRPr="00597B68">
        <w:rPr>
          <w:rFonts w:ascii="Times New Roman" w:hAnsi="Times New Roman" w:cs="Times New Roman"/>
          <w:sz w:val="28"/>
          <w:szCs w:val="28"/>
          <w:lang w:val="ru-RU"/>
        </w:rPr>
        <w:t>типовое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здание.</w:t>
      </w:r>
    </w:p>
    <w:p w14:paraId="3478E426" w14:textId="77777777" w:rsidR="004A332F" w:rsidRPr="00597B68" w:rsidRDefault="00C615DA" w:rsidP="00597B6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Конти</w:t>
      </w:r>
      <w:r w:rsidR="00C06EA4" w:rsidRPr="00597B68">
        <w:rPr>
          <w:rFonts w:ascii="Times New Roman" w:hAnsi="Times New Roman" w:cs="Times New Roman"/>
          <w:sz w:val="28"/>
          <w:szCs w:val="28"/>
          <w:lang w:val="ru-RU"/>
        </w:rPr>
        <w:t>нгент обучающихся составляет 1</w:t>
      </w:r>
      <w:r w:rsidR="00773BBD" w:rsidRPr="00597B68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C06EA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тей; </w:t>
      </w:r>
      <w:r w:rsidR="004A332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1 класс – 19 уч-ся, 2 класс – 15 уч-ся, 3 класс – 15 уч-ся, 4 класс – 13 уч-ся,  5 класс – 14 уч-ся, </w:t>
      </w:r>
    </w:p>
    <w:p w14:paraId="107CC0E4" w14:textId="77777777" w:rsidR="004A332F" w:rsidRPr="00597B68" w:rsidRDefault="004A332F" w:rsidP="00597B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6 класс – 16 уч-ся,  7 класс – 17 уч-ся, 8 класс – 16 уч-ся,  9 класс – 10 уч-ся, 10 класс – 5 уч-ся,  11 класс – 5 уч-ся.</w:t>
      </w:r>
    </w:p>
    <w:p w14:paraId="21D9F7C2" w14:textId="09FEADB8" w:rsidR="00597B68" w:rsidRPr="00597B68" w:rsidRDefault="004A332F" w:rsidP="00597B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97B68" w:rsidRPr="00597B6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06EA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едагогический состав - </w:t>
      </w:r>
      <w:r w:rsidR="00DA61BB" w:rsidRPr="00597B6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C615D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педагогов, </w:t>
      </w:r>
      <w:r w:rsidR="00597B68" w:rsidRPr="00597B68">
        <w:rPr>
          <w:rFonts w:ascii="Times New Roman" w:hAnsi="Times New Roman" w:cs="Times New Roman"/>
          <w:sz w:val="28"/>
          <w:szCs w:val="28"/>
          <w:lang w:val="ru-RU"/>
        </w:rPr>
        <w:t>качественный состав по уровню образования:</w:t>
      </w:r>
    </w:p>
    <w:p w14:paraId="42028E84" w14:textId="77777777" w:rsidR="00597B68" w:rsidRPr="00597B68" w:rsidRDefault="00597B68" w:rsidP="00597B6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- высшее –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%) учителей  </w:t>
      </w:r>
    </w:p>
    <w:p w14:paraId="77222AE7" w14:textId="77777777" w:rsidR="00597B68" w:rsidRPr="00597B68" w:rsidRDefault="00597B68" w:rsidP="00597B6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- среднее специальное –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%) учителя.</w:t>
      </w:r>
    </w:p>
    <w:p w14:paraId="22A23878" w14:textId="6122407A" w:rsidR="00C615DA" w:rsidRPr="00597B68" w:rsidRDefault="00597B68" w:rsidP="00597B68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категориям: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учителя  имеют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высшую квалификационную категорию,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proofErr w:type="spell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учител</w:t>
      </w:r>
      <w:proofErr w:type="spellEnd"/>
      <w:r w:rsidRPr="00597B6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597B68">
        <w:rPr>
          <w:rFonts w:ascii="Times New Roman" w:hAnsi="Times New Roman" w:cs="Times New Roman"/>
          <w:sz w:val="28"/>
          <w:szCs w:val="28"/>
        </w:rPr>
        <w:t>I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квалификационную категорию,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учителей – </w:t>
      </w:r>
      <w:r w:rsidRPr="00597B68">
        <w:rPr>
          <w:rFonts w:ascii="Times New Roman" w:hAnsi="Times New Roman" w:cs="Times New Roman"/>
          <w:sz w:val="28"/>
          <w:szCs w:val="28"/>
        </w:rPr>
        <w:t>II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квалификационную категорию, без категории –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учителей.</w:t>
      </w:r>
    </w:p>
    <w:p w14:paraId="4B5A467E" w14:textId="7E84B0E6" w:rsidR="00C615DA" w:rsidRPr="00597B68" w:rsidRDefault="00C615DA" w:rsidP="00597B6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Заведующие по учебно-воспитат</w:t>
      </w:r>
      <w:r w:rsidR="00126A1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ельной работе </w:t>
      </w:r>
      <w:proofErr w:type="gramStart"/>
      <w:r w:rsidR="00126A1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542FB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Зеленая</w:t>
      </w:r>
      <w:proofErr w:type="gramEnd"/>
      <w:r w:rsidR="00542FB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Людмила Васильевна</w:t>
      </w:r>
      <w:r w:rsidR="00126A14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, по учебной работе – </w:t>
      </w:r>
      <w:r w:rsidR="00542FB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2FBF" w:rsidRPr="00597B68">
        <w:rPr>
          <w:rFonts w:ascii="Times New Roman" w:hAnsi="Times New Roman" w:cs="Times New Roman"/>
          <w:sz w:val="28"/>
          <w:szCs w:val="28"/>
          <w:lang w:val="ru-RU"/>
        </w:rPr>
        <w:t>Бекенова</w:t>
      </w:r>
      <w:proofErr w:type="spellEnd"/>
      <w:r w:rsidR="00542FB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2FBF" w:rsidRPr="00597B68">
        <w:rPr>
          <w:rFonts w:ascii="Times New Roman" w:hAnsi="Times New Roman" w:cs="Times New Roman"/>
          <w:sz w:val="28"/>
          <w:szCs w:val="28"/>
          <w:lang w:val="ru-RU"/>
        </w:rPr>
        <w:t>Аяулым</w:t>
      </w:r>
      <w:proofErr w:type="spellEnd"/>
      <w:r w:rsidR="00542FB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542FBF" w:rsidRPr="00597B68">
        <w:rPr>
          <w:rFonts w:ascii="Times New Roman" w:hAnsi="Times New Roman" w:cs="Times New Roman"/>
          <w:sz w:val="28"/>
          <w:szCs w:val="28"/>
          <w:lang w:val="kk-KZ"/>
        </w:rPr>
        <w:t>өлендіқызы</w:t>
      </w:r>
      <w:r w:rsidR="00126A14" w:rsidRPr="00597B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107342" w14:textId="77777777" w:rsidR="00C615DA" w:rsidRPr="00597B68" w:rsidRDefault="00C615DA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615DA" w:rsidRPr="00597B68" w:rsidSect="00A92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C50BDC" w14:textId="503325EC" w:rsidR="00DA371B" w:rsidRPr="00597B68" w:rsidRDefault="00DA371B" w:rsidP="0059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Параграф 1.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Критерии оценки организаций образования, реализующих общеобразовательные учебные программы дошкольного воспитания и обучения</w:t>
      </w:r>
    </w:p>
    <w:p w14:paraId="2381272B" w14:textId="3338CB14" w:rsidR="003335A1" w:rsidRPr="00597B68" w:rsidRDefault="00AF185F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школе нет мини центра и групп пред школьной подготовки. </w:t>
      </w:r>
    </w:p>
    <w:p w14:paraId="62EB7758" w14:textId="34CEA7EC" w:rsidR="00DA371B" w:rsidRPr="00597B68" w:rsidRDefault="007A5C02" w:rsidP="00597B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DA371B" w:rsidRPr="00597B68" w:rsidSect="00A92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C9B7CD3" w14:textId="73626B14" w:rsidR="00C615DA" w:rsidRPr="00597B68" w:rsidRDefault="00A83FE9" w:rsidP="0059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Параграф 2.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14:paraId="24068433" w14:textId="44FD66E3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обновленному содержанию начального, основного </w:t>
      </w: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среднего и общего среднего образования с ориентиром на результаты обучения:</w:t>
      </w:r>
    </w:p>
    <w:p w14:paraId="4FD40617" w14:textId="6A95CCA7" w:rsidR="00A83FE9" w:rsidRPr="00597B68" w:rsidRDefault="00A83FE9" w:rsidP="00597B6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наличие и соответствие годового плана работы организации образования базовым ценностям, целям и задачам общего среднего образования, определенным требованиями ГОСО (прилагаются копии годовых планов работы за оцениваемый период);</w:t>
      </w:r>
    </w:p>
    <w:p w14:paraId="119683BD" w14:textId="26727FF6" w:rsidR="00434084" w:rsidRPr="00597B68" w:rsidRDefault="00434084" w:rsidP="00597B6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Ежегодно составляется Годовой план работы КГУ «О</w:t>
      </w:r>
      <w:r w:rsidR="00907A6E" w:rsidRPr="00597B68">
        <w:rPr>
          <w:rFonts w:ascii="Times New Roman" w:hAnsi="Times New Roman" w:cs="Times New Roman"/>
          <w:sz w:val="28"/>
          <w:szCs w:val="28"/>
          <w:lang w:val="kk-KZ"/>
        </w:rPr>
        <w:t>бщеобразовательная</w:t>
      </w:r>
      <w:r w:rsidR="00907A6E" w:rsidRPr="00597B68">
        <w:rPr>
          <w:rFonts w:ascii="Times New Roman" w:hAnsi="Times New Roman" w:cs="Times New Roman"/>
          <w:sz w:val="28"/>
          <w:szCs w:val="28"/>
        </w:rPr>
        <w:t xml:space="preserve"> школа села </w:t>
      </w:r>
      <w:r w:rsidR="00907A6E" w:rsidRPr="00597B68">
        <w:rPr>
          <w:rFonts w:ascii="Times New Roman" w:hAnsi="Times New Roman" w:cs="Times New Roman"/>
          <w:sz w:val="28"/>
          <w:szCs w:val="28"/>
          <w:lang w:val="kk-KZ"/>
        </w:rPr>
        <w:t>Михайловка</w:t>
      </w:r>
      <w:r w:rsidRPr="00597B68">
        <w:rPr>
          <w:rFonts w:ascii="Times New Roman" w:hAnsi="Times New Roman" w:cs="Times New Roman"/>
          <w:sz w:val="28"/>
          <w:szCs w:val="28"/>
        </w:rPr>
        <w:t>» и рассматривается на Педагогическом совете.</w:t>
      </w:r>
    </w:p>
    <w:p w14:paraId="573E12A9" w14:textId="6ABCBC54" w:rsidR="00434084" w:rsidRPr="00597B68" w:rsidRDefault="00434084" w:rsidP="00597B6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Годовой план работы включает такие направления работы как Правила внутреннего трудового распорядка, Информационную карту, </w:t>
      </w:r>
      <w:r w:rsidR="00543CD9" w:rsidRPr="00597B68">
        <w:rPr>
          <w:rFonts w:ascii="Times New Roman" w:hAnsi="Times New Roman" w:cs="Times New Roman"/>
          <w:sz w:val="28"/>
          <w:szCs w:val="28"/>
        </w:rPr>
        <w:t>Анализ работы школы за предыдущий учебный год, Анализ работы методического объединения начальных классов, Анализ работы методического объединения естественно- математического цикла, Анализ работы методического объединения гуманитарного цикла, Анал</w:t>
      </w:r>
      <w:r w:rsidR="00907A6E" w:rsidRPr="00597B68">
        <w:rPr>
          <w:rFonts w:ascii="Times New Roman" w:hAnsi="Times New Roman" w:cs="Times New Roman"/>
          <w:sz w:val="28"/>
          <w:szCs w:val="28"/>
        </w:rPr>
        <w:t>из воспитательной работы за 2021-2022</w:t>
      </w:r>
      <w:r w:rsidR="00543CD9" w:rsidRPr="00597B68">
        <w:rPr>
          <w:rFonts w:ascii="Times New Roman" w:hAnsi="Times New Roman" w:cs="Times New Roman"/>
          <w:sz w:val="28"/>
          <w:szCs w:val="28"/>
        </w:rPr>
        <w:t xml:space="preserve"> учебный год, Выполнение Закона РК «Об образовании», Работу с педагогическими кадрами, Руководство учебно-воспитательным процессом, Организацию воспитательной работы, Работу с родителями и общественностью, Управление образовательным учреждением.</w:t>
      </w:r>
    </w:p>
    <w:p w14:paraId="1FBF50A9" w14:textId="748A373D" w:rsidR="00543CD9" w:rsidRPr="00597B68" w:rsidRDefault="00D41F3F" w:rsidP="00597B6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660B7" w14:textId="2E41D369" w:rsidR="00B72C61" w:rsidRPr="00597B68" w:rsidRDefault="00B72C61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6E71D9" w:rsidRPr="00597B6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E3A82" w:rsidRPr="00597B6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E71D9" w:rsidRPr="00597B6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41F3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обучалось 1</w:t>
      </w:r>
      <w:r w:rsidR="004A332F" w:rsidRPr="00597B68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</w:t>
      </w:r>
      <w:r w:rsidR="006E71D9" w:rsidRPr="00597B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71D9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Успеваемость обучающихся составила - 1</w:t>
      </w:r>
      <w:r w:rsidR="004E3A82" w:rsidRPr="00597B68">
        <w:rPr>
          <w:rFonts w:ascii="Times New Roman" w:hAnsi="Times New Roman" w:cs="Times New Roman"/>
          <w:sz w:val="28"/>
          <w:szCs w:val="28"/>
          <w:lang w:val="ru-RU"/>
        </w:rPr>
        <w:t>00%, качество образования – 60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6E71D9" w:rsidRPr="00597B6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61C1EA9B" w14:textId="0D25E533" w:rsidR="00543CD9" w:rsidRPr="00597B68" w:rsidRDefault="00543CD9" w:rsidP="00597B6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В 202</w:t>
      </w:r>
      <w:r w:rsidR="006E71D9" w:rsidRPr="00597B68">
        <w:rPr>
          <w:rFonts w:ascii="Times New Roman" w:hAnsi="Times New Roman" w:cs="Times New Roman"/>
          <w:sz w:val="28"/>
          <w:szCs w:val="28"/>
        </w:rPr>
        <w:t>2</w:t>
      </w:r>
      <w:r w:rsidRPr="00597B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97B68">
        <w:rPr>
          <w:rFonts w:ascii="Times New Roman" w:hAnsi="Times New Roman" w:cs="Times New Roman"/>
          <w:sz w:val="28"/>
          <w:szCs w:val="28"/>
        </w:rPr>
        <w:t>202</w:t>
      </w:r>
      <w:r w:rsidR="006E71D9" w:rsidRPr="00597B68">
        <w:rPr>
          <w:rFonts w:ascii="Times New Roman" w:hAnsi="Times New Roman" w:cs="Times New Roman"/>
          <w:sz w:val="28"/>
          <w:szCs w:val="28"/>
        </w:rPr>
        <w:t>3</w:t>
      </w:r>
      <w:r w:rsidRPr="00597B68">
        <w:rPr>
          <w:rFonts w:ascii="Times New Roman" w:hAnsi="Times New Roman" w:cs="Times New Roman"/>
          <w:sz w:val="28"/>
          <w:szCs w:val="28"/>
        </w:rPr>
        <w:t xml:space="preserve">  учебном</w:t>
      </w:r>
      <w:proofErr w:type="gramEnd"/>
      <w:r w:rsidRPr="00597B68">
        <w:rPr>
          <w:rFonts w:ascii="Times New Roman" w:hAnsi="Times New Roman" w:cs="Times New Roman"/>
          <w:sz w:val="28"/>
          <w:szCs w:val="28"/>
        </w:rPr>
        <w:t xml:space="preserve"> году Годовой план работы утвержден решением Педагогического совета № 1 от </w:t>
      </w:r>
      <w:r w:rsidR="006D74AD" w:rsidRPr="00597B68">
        <w:rPr>
          <w:rFonts w:ascii="Times New Roman" w:hAnsi="Times New Roman" w:cs="Times New Roman"/>
          <w:sz w:val="28"/>
          <w:szCs w:val="28"/>
        </w:rPr>
        <w:t>26</w:t>
      </w:r>
      <w:r w:rsidRPr="00597B68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6E71D9" w:rsidRPr="00597B68">
        <w:rPr>
          <w:rFonts w:ascii="Times New Roman" w:hAnsi="Times New Roman" w:cs="Times New Roman"/>
          <w:sz w:val="28"/>
          <w:szCs w:val="28"/>
        </w:rPr>
        <w:t>3</w:t>
      </w:r>
      <w:r w:rsidRPr="00597B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A2E6A17" w14:textId="2BA1741E" w:rsidR="00B72C61" w:rsidRPr="00597B68" w:rsidRDefault="004E3A82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32CADF" w14:textId="77777777" w:rsidR="00984B4E" w:rsidRPr="00597B68" w:rsidRDefault="00984B4E" w:rsidP="00597B68">
      <w:pPr>
        <w:pStyle w:val="ab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B68">
        <w:rPr>
          <w:rFonts w:ascii="Times New Roman" w:hAnsi="Times New Roman" w:cs="Times New Roman"/>
          <w:color w:val="000000"/>
          <w:sz w:val="28"/>
          <w:szCs w:val="28"/>
        </w:rPr>
        <w:t>Современный этап модернизации казахстанской системы образования и науки предусматривает доступность качественного дошкольного воспитания и школьного образования для каждого человека, возможность приобретения новых профессиональных навыков, развития исследовательских и творческих компетенций в колледже и университете.</w:t>
      </w:r>
    </w:p>
    <w:p w14:paraId="79A183FC" w14:textId="1B97FFF7" w:rsidR="006E71D9" w:rsidRPr="00597B68" w:rsidRDefault="006E71D9" w:rsidP="00597B68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В 2022-2023 учебном году организации образования выполняют следующие задачи: </w:t>
      </w:r>
      <w:r w:rsidRPr="00597B68">
        <w:rPr>
          <w:rFonts w:ascii="Segoe UI Symbol" w:hAnsi="Segoe UI Symbol" w:cs="Segoe UI Symbol"/>
          <w:sz w:val="28"/>
          <w:szCs w:val="28"/>
        </w:rPr>
        <w:t>✓</w:t>
      </w:r>
      <w:r w:rsidRPr="00597B68">
        <w:rPr>
          <w:rFonts w:ascii="Times New Roman" w:hAnsi="Times New Roman" w:cs="Times New Roman"/>
          <w:sz w:val="28"/>
          <w:szCs w:val="28"/>
        </w:rPr>
        <w:t xml:space="preserve"> обеспечение доступности качественного образования обучающимся; </w:t>
      </w:r>
      <w:r w:rsidRPr="00597B68">
        <w:rPr>
          <w:rFonts w:ascii="Segoe UI Symbol" w:hAnsi="Segoe UI Symbol" w:cs="Segoe UI Symbol"/>
          <w:sz w:val="28"/>
          <w:szCs w:val="28"/>
        </w:rPr>
        <w:t>✓</w:t>
      </w:r>
      <w:r w:rsidRPr="00597B68">
        <w:rPr>
          <w:rFonts w:ascii="Times New Roman" w:hAnsi="Times New Roman" w:cs="Times New Roman"/>
          <w:sz w:val="28"/>
          <w:szCs w:val="28"/>
        </w:rPr>
        <w:t xml:space="preserve"> восполнение знаний у обучающихся; </w:t>
      </w:r>
      <w:r w:rsidRPr="00597B68">
        <w:rPr>
          <w:rFonts w:ascii="Segoe UI Symbol" w:hAnsi="Segoe UI Symbol" w:cs="Segoe UI Symbol"/>
          <w:sz w:val="28"/>
          <w:szCs w:val="28"/>
        </w:rPr>
        <w:t>✓</w:t>
      </w:r>
      <w:r w:rsidRPr="00597B68">
        <w:rPr>
          <w:rFonts w:ascii="Times New Roman" w:hAnsi="Times New Roman" w:cs="Times New Roman"/>
          <w:sz w:val="28"/>
          <w:szCs w:val="28"/>
        </w:rPr>
        <w:t xml:space="preserve"> обеспечение безопасной и комфортной среды обучения; </w:t>
      </w:r>
      <w:r w:rsidRPr="00597B68">
        <w:rPr>
          <w:rFonts w:ascii="Segoe UI Symbol" w:hAnsi="Segoe UI Symbol" w:cs="Segoe UI Symbol"/>
          <w:sz w:val="28"/>
          <w:szCs w:val="28"/>
        </w:rPr>
        <w:t>✓</w:t>
      </w:r>
      <w:r w:rsidRPr="00597B68">
        <w:rPr>
          <w:rFonts w:ascii="Times New Roman" w:hAnsi="Times New Roman" w:cs="Times New Roman"/>
          <w:sz w:val="28"/>
          <w:szCs w:val="28"/>
        </w:rPr>
        <w:t xml:space="preserve"> оснащение цифровой инфраструктурой и ресурсами; </w:t>
      </w:r>
      <w:r w:rsidRPr="00597B68">
        <w:rPr>
          <w:rFonts w:ascii="Segoe UI Symbol" w:hAnsi="Segoe UI Symbol" w:cs="Segoe UI Symbol"/>
          <w:sz w:val="28"/>
          <w:szCs w:val="28"/>
        </w:rPr>
        <w:t>✓</w:t>
      </w:r>
      <w:r w:rsidRPr="00597B68">
        <w:rPr>
          <w:rFonts w:ascii="Times New Roman" w:hAnsi="Times New Roman" w:cs="Times New Roman"/>
          <w:sz w:val="28"/>
          <w:szCs w:val="28"/>
        </w:rPr>
        <w:t xml:space="preserve"> обеспечение инклюзивной среды обучения</w:t>
      </w:r>
      <w:r w:rsidR="004A332F" w:rsidRPr="00597B68">
        <w:rPr>
          <w:rFonts w:ascii="Times New Roman" w:hAnsi="Times New Roman" w:cs="Times New Roman"/>
          <w:sz w:val="28"/>
          <w:szCs w:val="28"/>
        </w:rPr>
        <w:t>.</w:t>
      </w:r>
    </w:p>
    <w:p w14:paraId="7F477C2A" w14:textId="5D9E175F" w:rsidR="004A332F" w:rsidRPr="00597B68" w:rsidRDefault="004A332F" w:rsidP="00597B68">
      <w:pPr>
        <w:pStyle w:val="ab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Общий объем недельной учебной нагрузки вариативного компонента в классах с казахским языком обучения уровня начального образования составляет: в 1 классе – 1 час; во 2 классе – 1 час; в 3 классе – 1 час; в 4 классе – 1 час. В 1-4-х классах часы вариативного компонента учебного плана рекомендуется выделить на изучение предмета «Математика», </w:t>
      </w:r>
      <w:r w:rsidRPr="00597B6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направленного на развитие математической грамотности, математической речи. Игра в шахматы развивает логическое мышление и способствует формированию важных </w:t>
      </w:r>
      <w:proofErr w:type="spellStart"/>
      <w:r w:rsidRPr="00597B6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97B68">
        <w:rPr>
          <w:rFonts w:ascii="Times New Roman" w:hAnsi="Times New Roman" w:cs="Times New Roman"/>
          <w:sz w:val="28"/>
          <w:szCs w:val="28"/>
        </w:rPr>
        <w:t xml:space="preserve"> умений. Важно выделить часы на занятия по </w:t>
      </w:r>
      <w:proofErr w:type="gramStart"/>
      <w:r w:rsidRPr="00597B68">
        <w:rPr>
          <w:rFonts w:ascii="Times New Roman" w:hAnsi="Times New Roman" w:cs="Times New Roman"/>
          <w:sz w:val="28"/>
          <w:szCs w:val="28"/>
        </w:rPr>
        <w:t>шахматам .</w:t>
      </w:r>
      <w:proofErr w:type="gramEnd"/>
      <w:r w:rsidRPr="00597B68">
        <w:rPr>
          <w:rFonts w:ascii="Times New Roman" w:hAnsi="Times New Roman" w:cs="Times New Roman"/>
          <w:sz w:val="28"/>
          <w:szCs w:val="28"/>
        </w:rPr>
        <w:t xml:space="preserve"> В 5-9 классах часы вариативного компонента отводятся на изучение курса «Глобальные компетенции». Формирование навыков игры на домбре способствует развитию у обучающихся эстетической и художественной культуры. Необходимо продолжить обучение игре на домбре на уроках музыки. Общий объем недельной учебной нагрузки вариативного компонента по общественно-гуманитарному направлению с казахским языком обучения уровня общего среднего образования составляет: в 10 классе – 5 часов; в 11 классе – 5 часов. Изменения в ТУП начальной школы касаются обучающихся, которые начнут обучение с 1 класса 2022-2023 учебного года. Изменения в ТУП вводятся поэтапно: 1 класс – 2022-2023 учебный год; 2 класс - 2023-2024 учебный год; 3 класс – 2024-2025 учебный год; 4 класс – 2025-2026 учебный год. 15 Из них 1 час отводится на изучение курса «Глобальные компетенции». Остальные часы вариативного компонента учебного плана рекомендуется распределить по предметам инвариантного компонента. Общий объем недельной учебной нагрузки вариативного компонента по общественно-гуманитарному направлению с русским языком обучения и естественно-математическому направлению с казахским и русским языками обучения уровня общего среднего образования составляет: в 10 классе – 1 час; в 11 классе – 1 час. Часы отводятся на изучение курса «Глобальные компетенции».</w:t>
      </w:r>
    </w:p>
    <w:p w14:paraId="20417204" w14:textId="4AEE761A" w:rsidR="00984B4E" w:rsidRPr="00597B68" w:rsidRDefault="006E71D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A5E5FB" w14:textId="3EE99EF5" w:rsidR="00DA371B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2) наличие и соответствие рабочего учебного плана, расписаний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(далее – ТУП ОСО),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 </w:t>
      </w:r>
    </w:p>
    <w:p w14:paraId="7584ACDF" w14:textId="28A2E0C8" w:rsidR="006A3D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Прилагаются копии рабочих учебных планов и расписаний занятий за оцениваемый период;</w:t>
      </w:r>
    </w:p>
    <w:p w14:paraId="7DE8D9A6" w14:textId="77777777" w:rsidR="006A3DE9" w:rsidRPr="00597B68" w:rsidRDefault="006A3D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E47171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Учебный процесс   в   организациях   образования   страны   проводится в соответствии с выбранным Типовым учебным планом.</w:t>
      </w:r>
    </w:p>
    <w:p w14:paraId="6BE0CE2C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Типовые учебные планы утверждены приказом МОН РК от 8 ноября 2012 года № 500 </w:t>
      </w:r>
    </w:p>
    <w:p w14:paraId="2A525653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Для выбора предлагаются действующие с 2018 года Типовые учебные планы (приказ МОН РК от 8 </w:t>
      </w:r>
      <w:proofErr w:type="gramStart"/>
      <w:r w:rsidRPr="00597B68">
        <w:rPr>
          <w:rFonts w:ascii="Times New Roman" w:hAnsi="Times New Roman" w:cs="Times New Roman"/>
          <w:sz w:val="28"/>
          <w:szCs w:val="28"/>
        </w:rPr>
        <w:t>ноября  2012</w:t>
      </w:r>
      <w:proofErr w:type="gramEnd"/>
      <w:r w:rsidRPr="00597B68">
        <w:rPr>
          <w:rFonts w:ascii="Times New Roman" w:hAnsi="Times New Roman" w:cs="Times New Roman"/>
          <w:sz w:val="28"/>
          <w:szCs w:val="28"/>
        </w:rPr>
        <w:t xml:space="preserve"> года  № 500.</w:t>
      </w:r>
    </w:p>
    <w:p w14:paraId="33C6726A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Организациям образования на основании решения педагогического совета независимо от вида и форм собственности предоставляется академическая свобода в выборе Типового учебного плана, по которому </w:t>
      </w:r>
      <w:r w:rsidRPr="00597B68">
        <w:rPr>
          <w:rFonts w:ascii="Times New Roman" w:hAnsi="Times New Roman" w:cs="Times New Roman"/>
          <w:sz w:val="28"/>
          <w:szCs w:val="28"/>
        </w:rPr>
        <w:lastRenderedPageBreak/>
        <w:t>осуществляется процесс обучения (https://adilet.zan.kz/kaz/docs/V1900018172).</w:t>
      </w:r>
    </w:p>
    <w:p w14:paraId="5F201231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Рабочий учебный план школы разработан на основании нормативно-правовой базы, регламентирующей работу организации образования.</w:t>
      </w:r>
    </w:p>
    <w:p w14:paraId="6C66B8CA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  При реализации образовательного процесса в 2022-2023 учебном году организации образования должны руководствоваться Законами Республики Казахстан «Об образовании», «О статусе педагога», «О правах ребенка в Республике Казахстан» и другими законодательными актами, осуществлять процесс обучения на основе следующих нормативных документов:</w:t>
      </w:r>
    </w:p>
    <w:p w14:paraId="3BCC192A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597B6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97B68">
        <w:rPr>
          <w:rFonts w:ascii="Times New Roman" w:hAnsi="Times New Roman" w:cs="Times New Roman"/>
          <w:sz w:val="28"/>
          <w:szCs w:val="28"/>
        </w:rPr>
        <w:t xml:space="preserve"> образования» (далее – ГОСО) (приказ Министра просвещения Республики Казахстан от 3 августа 2022 года № 348);</w:t>
      </w:r>
    </w:p>
    <w:p w14:paraId="1FEE3CCC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B68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597B68">
        <w:rPr>
          <w:rFonts w:ascii="Times New Roman" w:hAnsi="Times New Roman" w:cs="Times New Roman"/>
          <w:sz w:val="28"/>
          <w:szCs w:val="28"/>
        </w:rPr>
        <w:t>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</w:t>
      </w:r>
    </w:p>
    <w:p w14:paraId="119F1E1A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B68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597B68">
        <w:rPr>
          <w:rFonts w:ascii="Times New Roman" w:hAnsi="Times New Roman" w:cs="Times New Roman"/>
          <w:sz w:val="28"/>
          <w:szCs w:val="28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</w:p>
    <w:p w14:paraId="20528392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</w:t>
      </w:r>
    </w:p>
    <w:p w14:paraId="188E2D64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</w:t>
      </w:r>
    </w:p>
    <w:p w14:paraId="21701565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–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</w:t>
      </w:r>
    </w:p>
    <w:p w14:paraId="63F182C7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 внесении изменений и дополнений в некоторые приказы МОН РК» (приказ МОН РК от 26 июля 2019 года №334);</w:t>
      </w:r>
    </w:p>
    <w:p w14:paraId="43330A3F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Типовых правил деятельности организаций образования соответствующих типов» (приказ МОН РК № 595 от 30 октября 2018 года);</w:t>
      </w:r>
    </w:p>
    <w:p w14:paraId="181CF9B1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- «Об утверждении Правил подушевого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597B6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97B68">
        <w:rPr>
          <w:rFonts w:ascii="Times New Roman" w:hAnsi="Times New Roman" w:cs="Times New Roman"/>
          <w:sz w:val="28"/>
          <w:szCs w:val="28"/>
        </w:rPr>
        <w:t>, высшего и послевузовского образования» (приказ МОН РК от 27 ноября 2017 года № 596)                                 - 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 января 2016 года № 70);</w:t>
      </w:r>
    </w:p>
    <w:p w14:paraId="2AA3B6DF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lastRenderedPageBreak/>
        <w:t xml:space="preserve">-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597B6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97B68">
        <w:rPr>
          <w:rFonts w:ascii="Times New Roman" w:hAnsi="Times New Roman" w:cs="Times New Roman"/>
          <w:sz w:val="28"/>
          <w:szCs w:val="28"/>
        </w:rPr>
        <w:t xml:space="preserve"> образования, и иных гражданских служащих в сфере образования и науки» (приказ МОН РК от 27 января 2016 года № 83);                                                                                                              -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</w:t>
      </w:r>
    </w:p>
    <w:p w14:paraId="65AB4BFF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</w:t>
      </w:r>
    </w:p>
    <w:p w14:paraId="778F5E4F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Правил проведения ротации первых руководителей государственных организаций образования» (приказ МОН РК от 11 ноября 2021 года № 559);</w:t>
      </w:r>
    </w:p>
    <w:p w14:paraId="5221F363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 февраля 2012 года № 57).</w:t>
      </w:r>
    </w:p>
    <w:p w14:paraId="7B82EC03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сети специализированных организаций образования и положения об учебно-методическом совете по работе с одаренными детьми» (приказ МОН РК от 1 июля 2015 года № 428)</w:t>
      </w:r>
    </w:p>
    <w:p w14:paraId="68A52121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-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597B6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97B68">
        <w:rPr>
          <w:rFonts w:ascii="Times New Roman" w:hAnsi="Times New Roman" w:cs="Times New Roman"/>
          <w:sz w:val="28"/>
          <w:szCs w:val="28"/>
        </w:rPr>
        <w:t xml:space="preserve"> образования, и их формы» (приказ МОН РК от 6 апреля 2020 года№ 130);</w:t>
      </w:r>
    </w:p>
    <w:p w14:paraId="21F4DA83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 внесении изменения в приказ МОН РК от 20 марта 2015 года № 137</w:t>
      </w:r>
    </w:p>
    <w:p w14:paraId="496FA02B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Правил организации учебного процесса по дистанционным образовательным технологиям» (приказ МОН РК от 28 августа 2020 года№ 374);</w:t>
      </w:r>
    </w:p>
    <w:p w14:paraId="5A605D86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 внесении изменений в приказ МОН РК от 16 мая 2008 года № 272</w:t>
      </w:r>
    </w:p>
    <w:p w14:paraId="3DF0B798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года);</w:t>
      </w:r>
    </w:p>
    <w:p w14:paraId="56C01ADC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года;</w:t>
      </w:r>
    </w:p>
    <w:p w14:paraId="22D33F31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 xml:space="preserve">- «Об утверждении Правил размещения государственного образовательного заказа на подготовку кадров с техническим и профессиональным, </w:t>
      </w:r>
      <w:proofErr w:type="spellStart"/>
      <w:r w:rsidRPr="00597B68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597B68">
        <w:rPr>
          <w:rFonts w:ascii="Times New Roman" w:hAnsi="Times New Roman" w:cs="Times New Roman"/>
          <w:sz w:val="28"/>
          <w:szCs w:val="28"/>
        </w:rPr>
        <w:t xml:space="preserve">, высшим и послевузовским образованием с учетом потребностей рынка труда, на подготовительные отделения организаций высшего  и (или) послевузовского  образования,  а  также  на  </w:t>
      </w:r>
      <w:r w:rsidRPr="00597B68">
        <w:rPr>
          <w:rFonts w:ascii="Times New Roman" w:hAnsi="Times New Roman" w:cs="Times New Roman"/>
          <w:sz w:val="28"/>
          <w:szCs w:val="28"/>
        </w:rPr>
        <w:lastRenderedPageBreak/>
        <w:t>дошкольное воспитание  и обучение, среднее образование и дополнительное образование детей» (приказ МОН РК от 29 января 2016 года № 122);</w:t>
      </w:r>
    </w:p>
    <w:p w14:paraId="1D2C0967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Правил разработки, согласования и утверждения образовательных программ курсов повышения квалификации педагогов» (приказ МОН РК от 4 мая 2020 года № 175);</w:t>
      </w:r>
    </w:p>
    <w:p w14:paraId="3D717CA6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Правил присвоения звания «Лучший педагог» (приказ МОН РК от 16 января 2015 года №12);</w:t>
      </w:r>
    </w:p>
    <w:p w14:paraId="45C7CA0A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правил организации и проведения курсов повышения квалификации педагогических кадров» (приказ МОН РК от 28 января 2016 года№ 95);</w:t>
      </w:r>
    </w:p>
    <w:p w14:paraId="1C9EC464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года № 26);</w:t>
      </w:r>
    </w:p>
    <w:p w14:paraId="11E0F33E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Министра образования и науки Республики Казахстан от 12 октября 2018 года№ 564);</w:t>
      </w:r>
    </w:p>
    <w:p w14:paraId="7DE04CDD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</w:t>
      </w:r>
    </w:p>
    <w:p w14:paraId="20F1B518" w14:textId="77777777" w:rsidR="00597B68" w:rsidRPr="00597B68" w:rsidRDefault="00597B68" w:rsidP="00597B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</w:rPr>
        <w:t>- «Об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Республики Казахстан от 20 июля 2022 года № 333).</w:t>
      </w:r>
    </w:p>
    <w:p w14:paraId="6D3E4DCF" w14:textId="77777777" w:rsidR="00597B68" w:rsidRPr="00597B68" w:rsidRDefault="00597B68" w:rsidP="00597B6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- «Об утверждении Руководства по обеспечению качества по уровням образования» (приказ Министра образования и науки Республики Казахстан от 23 июня 2022 года № 292</w:t>
      </w:r>
    </w:p>
    <w:p w14:paraId="7990D98E" w14:textId="3B1721AE" w:rsidR="00AE15A0" w:rsidRPr="00597B68" w:rsidRDefault="00597B68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</w:p>
    <w:p w14:paraId="332C46C6" w14:textId="77777777" w:rsidR="005D7515" w:rsidRPr="00597B68" w:rsidRDefault="005D751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897617" w14:textId="32C57150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3) 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p w14:paraId="415BF14E" w14:textId="2D2B158A" w:rsidR="00A83FE9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4) реализация воспитательной работы, направленной на решение вопросов познания</w:t>
      </w:r>
      <w:r w:rsidR="00DA371B"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освоения обучающимися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период);</w:t>
      </w:r>
    </w:p>
    <w:p w14:paraId="7AB8F4CE" w14:textId="77777777" w:rsidR="00BE4975" w:rsidRPr="00A11A24" w:rsidRDefault="00BE4975" w:rsidP="00BE49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83EACE" w14:textId="5DC8C84C" w:rsidR="00BE4975" w:rsidRPr="00795E20" w:rsidRDefault="00BE4975" w:rsidP="00BE49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49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Сравнительный анализ по качеству </w:t>
      </w:r>
      <w:r w:rsidRPr="00795E20">
        <w:rPr>
          <w:rFonts w:ascii="Times New Roman" w:hAnsi="Times New Roman" w:cs="Times New Roman"/>
          <w:b/>
          <w:sz w:val="28"/>
          <w:szCs w:val="28"/>
          <w:lang w:val="kk-KZ"/>
        </w:rPr>
        <w:t>знаний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3"/>
        <w:gridCol w:w="1616"/>
        <w:gridCol w:w="1631"/>
        <w:gridCol w:w="1734"/>
        <w:gridCol w:w="1734"/>
        <w:gridCol w:w="1733"/>
      </w:tblGrid>
      <w:tr w:rsidR="00BE4975" w:rsidRPr="00795E20" w14:paraId="54DEF61E" w14:textId="77777777" w:rsidTr="007207F4">
        <w:tc>
          <w:tcPr>
            <w:tcW w:w="1184" w:type="dxa"/>
          </w:tcPr>
          <w:p w14:paraId="60D3E947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 xml:space="preserve">Классы </w:t>
            </w:r>
          </w:p>
        </w:tc>
        <w:tc>
          <w:tcPr>
            <w:tcW w:w="2326" w:type="dxa"/>
          </w:tcPr>
          <w:p w14:paraId="3CA94027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1 четверть</w:t>
            </w:r>
          </w:p>
        </w:tc>
        <w:tc>
          <w:tcPr>
            <w:tcW w:w="2694" w:type="dxa"/>
          </w:tcPr>
          <w:p w14:paraId="440EFF92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2 четветь</w:t>
            </w:r>
          </w:p>
        </w:tc>
        <w:tc>
          <w:tcPr>
            <w:tcW w:w="2694" w:type="dxa"/>
          </w:tcPr>
          <w:p w14:paraId="0E6F50FE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</w:rPr>
              <w:t xml:space="preserve">3 </w:t>
            </w:r>
            <w:r w:rsidRPr="00795E20">
              <w:rPr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2694" w:type="dxa"/>
          </w:tcPr>
          <w:p w14:paraId="5F82E8A7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4 четверть</w:t>
            </w:r>
          </w:p>
        </w:tc>
        <w:tc>
          <w:tcPr>
            <w:tcW w:w="2694" w:type="dxa"/>
          </w:tcPr>
          <w:p w14:paraId="3C243A57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Годовые</w:t>
            </w:r>
          </w:p>
        </w:tc>
      </w:tr>
      <w:tr w:rsidR="00BE4975" w:rsidRPr="00795E20" w14:paraId="3C887203" w14:textId="77777777" w:rsidTr="007207F4">
        <w:tc>
          <w:tcPr>
            <w:tcW w:w="1184" w:type="dxa"/>
          </w:tcPr>
          <w:p w14:paraId="0894C6ED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2а</w:t>
            </w:r>
          </w:p>
        </w:tc>
        <w:tc>
          <w:tcPr>
            <w:tcW w:w="2326" w:type="dxa"/>
          </w:tcPr>
          <w:p w14:paraId="4EA0266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70EDE8A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14:paraId="7203211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14:paraId="7D1941B3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14:paraId="4CFA61D8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-</w:t>
            </w:r>
          </w:p>
        </w:tc>
      </w:tr>
      <w:tr w:rsidR="00BE4975" w:rsidRPr="00795E20" w14:paraId="4369DF4F" w14:textId="77777777" w:rsidTr="007207F4">
        <w:tc>
          <w:tcPr>
            <w:tcW w:w="1184" w:type="dxa"/>
          </w:tcPr>
          <w:p w14:paraId="598AAF0F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2б</w:t>
            </w:r>
          </w:p>
        </w:tc>
        <w:tc>
          <w:tcPr>
            <w:tcW w:w="2326" w:type="dxa"/>
          </w:tcPr>
          <w:p w14:paraId="386AC7B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2694" w:type="dxa"/>
          </w:tcPr>
          <w:p w14:paraId="737C7538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77</w:t>
            </w:r>
          </w:p>
        </w:tc>
        <w:tc>
          <w:tcPr>
            <w:tcW w:w="2694" w:type="dxa"/>
          </w:tcPr>
          <w:p w14:paraId="08A9D8F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2694" w:type="dxa"/>
          </w:tcPr>
          <w:p w14:paraId="76F51354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2694" w:type="dxa"/>
          </w:tcPr>
          <w:p w14:paraId="32F3860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77</w:t>
            </w:r>
          </w:p>
        </w:tc>
      </w:tr>
      <w:tr w:rsidR="00BE4975" w:rsidRPr="00795E20" w14:paraId="0EA4D24B" w14:textId="77777777" w:rsidTr="007207F4">
        <w:tc>
          <w:tcPr>
            <w:tcW w:w="1184" w:type="dxa"/>
          </w:tcPr>
          <w:p w14:paraId="4FA8C3F2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3а</w:t>
            </w:r>
          </w:p>
        </w:tc>
        <w:tc>
          <w:tcPr>
            <w:tcW w:w="2326" w:type="dxa"/>
          </w:tcPr>
          <w:p w14:paraId="18720A7C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6A08FC47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75C329B3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5B23A62C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01AAC06D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</w:tr>
      <w:tr w:rsidR="00BE4975" w:rsidRPr="00795E20" w14:paraId="5F2BDAC8" w14:textId="77777777" w:rsidTr="007207F4">
        <w:tc>
          <w:tcPr>
            <w:tcW w:w="1184" w:type="dxa"/>
          </w:tcPr>
          <w:p w14:paraId="64243FAB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3б</w:t>
            </w:r>
          </w:p>
        </w:tc>
        <w:tc>
          <w:tcPr>
            <w:tcW w:w="2326" w:type="dxa"/>
          </w:tcPr>
          <w:p w14:paraId="5DAB6B58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1442023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435B9308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2B24635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2694" w:type="dxa"/>
          </w:tcPr>
          <w:p w14:paraId="2E03B462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</w:tr>
      <w:tr w:rsidR="00BE4975" w:rsidRPr="00795E20" w14:paraId="061154D4" w14:textId="77777777" w:rsidTr="007207F4">
        <w:tc>
          <w:tcPr>
            <w:tcW w:w="1184" w:type="dxa"/>
          </w:tcPr>
          <w:p w14:paraId="307519ED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4а</w:t>
            </w:r>
          </w:p>
        </w:tc>
        <w:tc>
          <w:tcPr>
            <w:tcW w:w="2326" w:type="dxa"/>
          </w:tcPr>
          <w:p w14:paraId="177068D3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4E722451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0BE82413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63BCAEEA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588F21D2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</w:tr>
      <w:tr w:rsidR="00BE4975" w:rsidRPr="00795E20" w14:paraId="52EE3045" w14:textId="77777777" w:rsidTr="007207F4">
        <w:tc>
          <w:tcPr>
            <w:tcW w:w="1184" w:type="dxa"/>
          </w:tcPr>
          <w:p w14:paraId="61EFECD4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4б</w:t>
            </w:r>
          </w:p>
        </w:tc>
        <w:tc>
          <w:tcPr>
            <w:tcW w:w="2326" w:type="dxa"/>
          </w:tcPr>
          <w:p w14:paraId="4C5D7A7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39305EA8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0FAC1FB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59484F72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461C9E35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</w:tr>
      <w:tr w:rsidR="00BE4975" w:rsidRPr="00795E20" w14:paraId="52F42E38" w14:textId="77777777" w:rsidTr="007207F4">
        <w:tc>
          <w:tcPr>
            <w:tcW w:w="1184" w:type="dxa"/>
          </w:tcPr>
          <w:p w14:paraId="16BE98D1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5а</w:t>
            </w:r>
          </w:p>
        </w:tc>
        <w:tc>
          <w:tcPr>
            <w:tcW w:w="2326" w:type="dxa"/>
          </w:tcPr>
          <w:p w14:paraId="28F943EC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7DAF7ED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50A1CA3B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69D8284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248D11E4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100</w:t>
            </w:r>
          </w:p>
        </w:tc>
      </w:tr>
      <w:tr w:rsidR="00BE4975" w:rsidRPr="00795E20" w14:paraId="459EAA36" w14:textId="77777777" w:rsidTr="007207F4">
        <w:tc>
          <w:tcPr>
            <w:tcW w:w="1184" w:type="dxa"/>
          </w:tcPr>
          <w:p w14:paraId="7C9E04BD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5б</w:t>
            </w:r>
          </w:p>
        </w:tc>
        <w:tc>
          <w:tcPr>
            <w:tcW w:w="2326" w:type="dxa"/>
          </w:tcPr>
          <w:p w14:paraId="5528C42A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17FA62B1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7BA8D532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1707E883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256F9B1F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36</w:t>
            </w:r>
          </w:p>
        </w:tc>
      </w:tr>
      <w:tr w:rsidR="00BE4975" w:rsidRPr="00795E20" w14:paraId="637E3C1C" w14:textId="77777777" w:rsidTr="007207F4">
        <w:tc>
          <w:tcPr>
            <w:tcW w:w="1184" w:type="dxa"/>
          </w:tcPr>
          <w:p w14:paraId="72F4AB10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326" w:type="dxa"/>
          </w:tcPr>
          <w:p w14:paraId="2F536FA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2694" w:type="dxa"/>
          </w:tcPr>
          <w:p w14:paraId="2EEF8122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2694" w:type="dxa"/>
          </w:tcPr>
          <w:p w14:paraId="3539CDEB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2694" w:type="dxa"/>
          </w:tcPr>
          <w:p w14:paraId="059D7EAD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2694" w:type="dxa"/>
          </w:tcPr>
          <w:p w14:paraId="06115F3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53</w:t>
            </w:r>
          </w:p>
        </w:tc>
      </w:tr>
      <w:tr w:rsidR="00BE4975" w:rsidRPr="00795E20" w14:paraId="0954B75A" w14:textId="77777777" w:rsidTr="007207F4">
        <w:tc>
          <w:tcPr>
            <w:tcW w:w="1184" w:type="dxa"/>
          </w:tcPr>
          <w:p w14:paraId="7CD4DF6D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326" w:type="dxa"/>
          </w:tcPr>
          <w:p w14:paraId="0D8C4FF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2694" w:type="dxa"/>
          </w:tcPr>
          <w:p w14:paraId="5AE4517B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694" w:type="dxa"/>
          </w:tcPr>
          <w:p w14:paraId="0416AF9B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694" w:type="dxa"/>
          </w:tcPr>
          <w:p w14:paraId="755B9191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694" w:type="dxa"/>
          </w:tcPr>
          <w:p w14:paraId="54EC53B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44</w:t>
            </w:r>
          </w:p>
        </w:tc>
      </w:tr>
      <w:tr w:rsidR="00BE4975" w:rsidRPr="00795E20" w14:paraId="2718D329" w14:textId="77777777" w:rsidTr="007207F4">
        <w:tc>
          <w:tcPr>
            <w:tcW w:w="1184" w:type="dxa"/>
          </w:tcPr>
          <w:p w14:paraId="120AB4B1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8а</w:t>
            </w:r>
          </w:p>
        </w:tc>
        <w:tc>
          <w:tcPr>
            <w:tcW w:w="2326" w:type="dxa"/>
          </w:tcPr>
          <w:p w14:paraId="3FC2983B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2694" w:type="dxa"/>
          </w:tcPr>
          <w:p w14:paraId="2756F68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4E3CBD3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0B33997C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5593EDDB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</w:tr>
      <w:tr w:rsidR="00BE4975" w:rsidRPr="00795E20" w14:paraId="0CE8643D" w14:textId="77777777" w:rsidTr="007207F4">
        <w:tc>
          <w:tcPr>
            <w:tcW w:w="1184" w:type="dxa"/>
          </w:tcPr>
          <w:p w14:paraId="7E69953F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8б</w:t>
            </w:r>
          </w:p>
        </w:tc>
        <w:tc>
          <w:tcPr>
            <w:tcW w:w="2326" w:type="dxa"/>
          </w:tcPr>
          <w:p w14:paraId="338F8B6C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2694" w:type="dxa"/>
          </w:tcPr>
          <w:p w14:paraId="24E479B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2694" w:type="dxa"/>
          </w:tcPr>
          <w:p w14:paraId="6C1D2B67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2694" w:type="dxa"/>
          </w:tcPr>
          <w:p w14:paraId="3616FFC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2694" w:type="dxa"/>
          </w:tcPr>
          <w:p w14:paraId="2B5F951E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38</w:t>
            </w:r>
          </w:p>
        </w:tc>
      </w:tr>
      <w:tr w:rsidR="00BE4975" w:rsidRPr="00795E20" w14:paraId="26CCF02F" w14:textId="77777777" w:rsidTr="007207F4">
        <w:tc>
          <w:tcPr>
            <w:tcW w:w="1184" w:type="dxa"/>
          </w:tcPr>
          <w:p w14:paraId="4A5A1E73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326" w:type="dxa"/>
          </w:tcPr>
          <w:p w14:paraId="7E4EF4A5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360C5A1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12E94A2D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1ACF52B4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1EA47944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80</w:t>
            </w:r>
          </w:p>
        </w:tc>
      </w:tr>
      <w:tr w:rsidR="00BE4975" w:rsidRPr="00795E20" w14:paraId="388F8F93" w14:textId="77777777" w:rsidTr="007207F4">
        <w:tc>
          <w:tcPr>
            <w:tcW w:w="1184" w:type="dxa"/>
          </w:tcPr>
          <w:p w14:paraId="1F2703AF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10а</w:t>
            </w:r>
          </w:p>
        </w:tc>
        <w:tc>
          <w:tcPr>
            <w:tcW w:w="2326" w:type="dxa"/>
          </w:tcPr>
          <w:p w14:paraId="36C5046D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3F4797C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38956589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566508DE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7D120D27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</w:tr>
      <w:tr w:rsidR="00BE4975" w:rsidRPr="00795E20" w14:paraId="0D7E77B9" w14:textId="77777777" w:rsidTr="007207F4">
        <w:tc>
          <w:tcPr>
            <w:tcW w:w="1184" w:type="dxa"/>
          </w:tcPr>
          <w:p w14:paraId="7683BE5C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10б</w:t>
            </w:r>
          </w:p>
        </w:tc>
        <w:tc>
          <w:tcPr>
            <w:tcW w:w="2326" w:type="dxa"/>
          </w:tcPr>
          <w:p w14:paraId="372AC5F6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694" w:type="dxa"/>
          </w:tcPr>
          <w:p w14:paraId="7EF92FA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38A51558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3030B38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576309DE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</w:tr>
      <w:tr w:rsidR="00BE4975" w:rsidRPr="00795E20" w14:paraId="640A4AE5" w14:textId="77777777" w:rsidTr="007207F4">
        <w:tc>
          <w:tcPr>
            <w:tcW w:w="1184" w:type="dxa"/>
          </w:tcPr>
          <w:p w14:paraId="47C3A12A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11а</w:t>
            </w:r>
          </w:p>
        </w:tc>
        <w:tc>
          <w:tcPr>
            <w:tcW w:w="2326" w:type="dxa"/>
          </w:tcPr>
          <w:p w14:paraId="370AA18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2DE26BCA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624DF860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643E6C77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49D3F928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0</w:t>
            </w:r>
          </w:p>
        </w:tc>
      </w:tr>
      <w:tr w:rsidR="00BE4975" w:rsidRPr="00795E20" w14:paraId="76238CBC" w14:textId="77777777" w:rsidTr="007207F4">
        <w:tc>
          <w:tcPr>
            <w:tcW w:w="1184" w:type="dxa"/>
          </w:tcPr>
          <w:p w14:paraId="79E82B73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11б</w:t>
            </w:r>
          </w:p>
        </w:tc>
        <w:tc>
          <w:tcPr>
            <w:tcW w:w="2326" w:type="dxa"/>
          </w:tcPr>
          <w:p w14:paraId="5AD7C912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23499FC4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5A82EF14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6C1ABA0A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5860016D" w14:textId="77777777" w:rsidR="00BE4975" w:rsidRPr="00795E20" w:rsidRDefault="00BE4975" w:rsidP="007207F4">
            <w:pPr>
              <w:jc w:val="center"/>
              <w:rPr>
                <w:sz w:val="28"/>
                <w:szCs w:val="28"/>
                <w:lang w:val="kk-KZ"/>
              </w:rPr>
            </w:pPr>
            <w:r w:rsidRPr="00795E20">
              <w:rPr>
                <w:sz w:val="28"/>
                <w:szCs w:val="28"/>
                <w:lang w:val="kk-KZ"/>
              </w:rPr>
              <w:t>75</w:t>
            </w:r>
          </w:p>
        </w:tc>
      </w:tr>
      <w:tr w:rsidR="00BE4975" w:rsidRPr="00795E20" w14:paraId="5682E5FD" w14:textId="77777777" w:rsidTr="007207F4">
        <w:tc>
          <w:tcPr>
            <w:tcW w:w="1184" w:type="dxa"/>
          </w:tcPr>
          <w:p w14:paraId="4CDAF5D7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2326" w:type="dxa"/>
          </w:tcPr>
          <w:p w14:paraId="07162887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2694" w:type="dxa"/>
          </w:tcPr>
          <w:p w14:paraId="781D7A56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2694" w:type="dxa"/>
          </w:tcPr>
          <w:p w14:paraId="1DEB3765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2694" w:type="dxa"/>
          </w:tcPr>
          <w:p w14:paraId="63B8E4CC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2694" w:type="dxa"/>
          </w:tcPr>
          <w:p w14:paraId="472E4E69" w14:textId="77777777" w:rsidR="00BE4975" w:rsidRPr="00795E20" w:rsidRDefault="00BE4975" w:rsidP="007207F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95E20">
              <w:rPr>
                <w:b/>
                <w:sz w:val="28"/>
                <w:szCs w:val="28"/>
                <w:lang w:val="kk-KZ"/>
              </w:rPr>
              <w:t>57</w:t>
            </w:r>
          </w:p>
        </w:tc>
      </w:tr>
    </w:tbl>
    <w:p w14:paraId="76BDFE90" w14:textId="77777777" w:rsidR="00BE4975" w:rsidRPr="00795E20" w:rsidRDefault="00BE4975" w:rsidP="00BE4975">
      <w:pPr>
        <w:spacing w:line="240" w:lineRule="auto"/>
        <w:jc w:val="center"/>
      </w:pPr>
    </w:p>
    <w:p w14:paraId="08F5D964" w14:textId="77777777" w:rsidR="00BE4975" w:rsidRPr="00795E20" w:rsidRDefault="00BE4975" w:rsidP="00BE4975">
      <w:pPr>
        <w:pStyle w:val="af1"/>
        <w:spacing w:line="240" w:lineRule="atLeast"/>
      </w:pPr>
      <w:r w:rsidRPr="00795E20">
        <w:t>Считаем, что неплохих результатов смогли добиться благодаря индивидуальному подходу к детям разного уровня развития, постоянной работе по повышению качества знаний. Учителя ведут поэлементный анализ пробелов в знаниях по предметам и работают над коррекцией пробелов.</w:t>
      </w:r>
    </w:p>
    <w:p w14:paraId="5AA18D32" w14:textId="77777777" w:rsidR="00BE4975" w:rsidRPr="00BE4975" w:rsidRDefault="00BE4975" w:rsidP="00BE4975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E4975">
        <w:rPr>
          <w:rFonts w:ascii="Times New Roman" w:hAnsi="Times New Roman" w:cs="Times New Roman"/>
          <w:sz w:val="24"/>
          <w:szCs w:val="24"/>
          <w:lang w:val="ru-RU"/>
        </w:rPr>
        <w:t>Регулярно проверяется выполнение норм скорости чтения.</w:t>
      </w:r>
    </w:p>
    <w:p w14:paraId="02B29607" w14:textId="77777777" w:rsidR="00BE4975" w:rsidRPr="00BE4975" w:rsidRDefault="00BE4975" w:rsidP="00BE4975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BE4975">
        <w:rPr>
          <w:rFonts w:ascii="Times New Roman" w:hAnsi="Times New Roman" w:cs="Times New Roman"/>
          <w:sz w:val="24"/>
          <w:szCs w:val="24"/>
          <w:lang w:val="ru-RU"/>
        </w:rPr>
        <w:t xml:space="preserve"> В конце года каждый учитель отчитался о работе по проблемной теме, поделился опытом, наметил план работы на следующий год.</w:t>
      </w:r>
    </w:p>
    <w:p w14:paraId="18323C5F" w14:textId="77777777" w:rsidR="00BE4975" w:rsidRPr="00BE4975" w:rsidRDefault="00BE4975" w:rsidP="00BE49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975">
        <w:rPr>
          <w:rFonts w:ascii="Times New Roman" w:hAnsi="Times New Roman" w:cs="Times New Roman"/>
          <w:sz w:val="24"/>
          <w:szCs w:val="24"/>
          <w:lang w:val="ru-RU"/>
        </w:rPr>
        <w:t xml:space="preserve">    Отмечаем в целом положительную работу классных коллективов.</w:t>
      </w:r>
    </w:p>
    <w:p w14:paraId="5A42DA56" w14:textId="77777777" w:rsidR="00BE4975" w:rsidRPr="00BE4975" w:rsidRDefault="00BE4975" w:rsidP="00BE497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14:paraId="51BEED35" w14:textId="77777777" w:rsidR="00BE4975" w:rsidRPr="00BE4975" w:rsidRDefault="00BE4975" w:rsidP="00BE49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975">
        <w:rPr>
          <w:rFonts w:ascii="Times New Roman" w:hAnsi="Times New Roman" w:cs="Times New Roman"/>
          <w:sz w:val="28"/>
          <w:szCs w:val="28"/>
          <w:lang w:val="ru-RU"/>
        </w:rPr>
        <w:t>В течение учебного года осуществлялся контроль за выполнением учебных программ по всем предметам учебного плана. С целью своевременного выполнения программ была организована замена отсутствующих учителей, проводились дополнительные уроки. Благодаря этому программа выполнена.</w:t>
      </w:r>
    </w:p>
    <w:p w14:paraId="447271C8" w14:textId="77777777" w:rsidR="00BE4975" w:rsidRPr="00597B68" w:rsidRDefault="00BE497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14A84DB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В 2022-2023 учебном году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целью воспитания в школе является личностно-ориентированное обучение и воспитание, направленное на раскрытие, развитие и реализацию интеллектуальных и духовных свойств личности учащихся,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ценностных ориентиров обучающихся на основе разнообразной, творческой, эмоционально – насыщенной деятельности,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пропагандирующей здоровый образ жизни.</w:t>
      </w:r>
    </w:p>
    <w:p w14:paraId="52D7AAB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Вся воспитательная работа в течение года велась по восьми направлениям, к каждому из которых были поставлены определенные цели, с учетом которых был составлен общешкольный план по воспитательной работе на 2022-2023 учебный год.</w:t>
      </w:r>
    </w:p>
    <w:p w14:paraId="36BCEA59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При составлении плана воспитательной работы школы учитывались возрастные, физические, интеллектуальные возможности обучающихся, а также интересы учащихся.</w:t>
      </w:r>
    </w:p>
    <w:p w14:paraId="08773732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План воспитательной работы школы и внеклассная работа классных руководителей были сориентированы по следующим восьми направлениям:</w:t>
      </w:r>
    </w:p>
    <w:p w14:paraId="608D2AFD" w14:textId="77777777" w:rsidR="00597B68" w:rsidRPr="00597B68" w:rsidRDefault="00597B68" w:rsidP="00597B68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казахстанского патриотизма и гражданственности, правовое воспитание;</w:t>
      </w:r>
    </w:p>
    <w:p w14:paraId="22B72419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духовно-нравственное воспитание;</w:t>
      </w:r>
    </w:p>
    <w:p w14:paraId="66F0940B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3)Национальное воспитание.</w:t>
      </w:r>
    </w:p>
    <w:p w14:paraId="366C565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семейное воспитание;</w:t>
      </w:r>
    </w:p>
    <w:p w14:paraId="75393A7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трудовое, экономическое и экологическое воспитание;</w:t>
      </w:r>
    </w:p>
    <w:p w14:paraId="2F84F8E4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6)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поликультурное и художественно-эстетическое воспитание;</w:t>
      </w:r>
    </w:p>
    <w:p w14:paraId="1B4D20D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7)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интеллектуальное воспитание, воспитание информационной культуры;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8)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физическое воспитание, здоровый образ жизни.</w:t>
      </w:r>
    </w:p>
    <w:p w14:paraId="78F2968C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 каждого направления есть свои цели и </w:t>
      </w: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 ,</w:t>
      </w:r>
      <w:proofErr w:type="gram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все они взаимосвязаны </w:t>
      </w:r>
    </w:p>
    <w:p w14:paraId="0D867804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Сейчас прослушайте анализ мероприятий:</w:t>
      </w:r>
    </w:p>
    <w:p w14:paraId="7AB6EE5E" w14:textId="51A82FB3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1 сентября были даны общие сведения о </w:t>
      </w: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проведении  таких</w:t>
      </w:r>
      <w:proofErr w:type="gram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мероприятий как: торжественная линейка,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единный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классный час «Стремление к знаниям, трудолюбию и патриотизм» , республиканская онлайн акция. Были сняты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видеороллики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 «Мой первый день в школе,» «Мое яркое летнее мероприятие», «Моя школа», «Мои старшие одноклассники</w:t>
      </w: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в этом учебном году  продолжили свою работу проекты «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Читаюшая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школа» , «Школьное самоуправление» и «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Дебатное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движение», именно эти проекты были представлены на методическом дне, где ребята показали  свои способности</w:t>
      </w:r>
      <w:r w:rsidR="00BE497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6531DCD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AAF7A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Учащиеся и учителя нашей школы активно принимают участие в районных спортивных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мероприятиях ,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Регулярно проводятся спортивные секции, согласно расписания. Огромной популярностью пользуется национальная борьба казак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куреси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трижды в неделю проводятся тренировки, посещают секцию около 60 учащихся с 1 по 9 класс.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Неоднакратно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призовые места занимает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Айтхожа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Жансая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ученица 9 класса являющаяся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победителем  областных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соревнований. Учителями физической культуры и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НВП  проводятся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внуртришкольные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соревнования по , волейболу, настольному теннису,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тоғыз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құмалақ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прослушайте каких результатов добились наши ученики:  </w:t>
      </w:r>
    </w:p>
    <w:p w14:paraId="72EB5B4A" w14:textId="4C99EC20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Айтхожа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Жансая</w:t>
      </w:r>
      <w:proofErr w:type="spellEnd"/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пять  первых,   2  место в международном , </w:t>
      </w:r>
      <w:proofErr w:type="spellStart"/>
      <w:r w:rsidR="00A11A2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ршалы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барысы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  КМС  </w:t>
      </w:r>
    </w:p>
    <w:p w14:paraId="4A1A2ABB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Берлейн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Яна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  Два первых, одно второе, одно третье</w:t>
      </w:r>
    </w:p>
    <w:p w14:paraId="68E623B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Айтхожа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Саяжан</w:t>
      </w:r>
      <w:proofErr w:type="spellEnd"/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дава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вторых два третьих  </w:t>
      </w:r>
    </w:p>
    <w:p w14:paraId="5FF5373D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Булкунова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Вероника  -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два третьих</w:t>
      </w:r>
    </w:p>
    <w:p w14:paraId="5D55007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Чаус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Саша  -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одно первое, одно третье</w:t>
      </w:r>
    </w:p>
    <w:p w14:paraId="2100B9B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 Артем   - два первых, одно третьих</w:t>
      </w:r>
    </w:p>
    <w:p w14:paraId="33E26AF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Марат  Аян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- третье</w:t>
      </w:r>
    </w:p>
    <w:p w14:paraId="102D6CE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Марат Саян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-  второе</w:t>
      </w:r>
      <w:proofErr w:type="gramEnd"/>
    </w:p>
    <w:p w14:paraId="39B6B899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Кожаев  Артур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третье</w:t>
      </w:r>
    </w:p>
    <w:p w14:paraId="31D49CA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Рябченко  Дарья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третье </w:t>
      </w:r>
    </w:p>
    <w:p w14:paraId="448A68B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Берлейн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Вероника – два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третьих,   </w:t>
      </w:r>
      <w:proofErr w:type="spellStart"/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кмс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CDF26B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Искаков  Нурхан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два третьих  </w:t>
      </w:r>
    </w:p>
    <w:p w14:paraId="67DD2134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Нурахмет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Жанерке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третье</w:t>
      </w:r>
    </w:p>
    <w:p w14:paraId="294FC93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Иванов  Максим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два первых, второе   </w:t>
      </w:r>
    </w:p>
    <w:p w14:paraId="74E73073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Цин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Арсений  -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третье</w:t>
      </w:r>
    </w:p>
    <w:p w14:paraId="643A9413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Аманжолова Дарига – два третьих</w:t>
      </w:r>
    </w:p>
    <w:p w14:paraId="364F971C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Какимханов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Оралхан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третье </w:t>
      </w:r>
    </w:p>
    <w:p w14:paraId="2664F0D4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Кросс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посвященный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празднованию Дня Победы  много призовых мест</w:t>
      </w:r>
    </w:p>
    <w:p w14:paraId="0977BED3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 место </w:t>
      </w: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 теннису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 участвовали учащиеся 8 и 9 классов</w:t>
      </w:r>
    </w:p>
    <w:p w14:paraId="51E054E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школе  был</w:t>
      </w:r>
      <w:proofErr w:type="gram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организован кружок шахматы,  ребята с удовольствием  его посещали, руководитель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Салахудинов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Александр Германович , в итоговом турнире  были следующие призовые места:</w:t>
      </w:r>
    </w:p>
    <w:p w14:paraId="26262139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Давыденко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Ангелина  1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м, </w:t>
      </w:r>
    </w:p>
    <w:p w14:paraId="1FD5527D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Искаков Нурхан 2, </w:t>
      </w:r>
    </w:p>
    <w:p w14:paraId="55CA438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Какимханов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Оралхан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3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место, </w:t>
      </w:r>
    </w:p>
    <w:p w14:paraId="4B8D5BC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Спортакиада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«</w:t>
      </w:r>
      <w:proofErr w:type="gram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асык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ату»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2 место и 4 место  по  шахматам среди учителей</w:t>
      </w:r>
    </w:p>
    <w:p w14:paraId="09068A95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Турнир среди девочек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по легкой атлетике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Берлейн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Яна 3 место</w:t>
      </w:r>
    </w:p>
    <w:p w14:paraId="5AFF2CD3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Районные  соревнования</w:t>
      </w:r>
      <w:proofErr w:type="gram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по стрельбе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место Ермоленко Алексей</w:t>
      </w:r>
    </w:p>
    <w:p w14:paraId="0A678B6C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рамках празднования 78 й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годовщины Великой Победы  и  дня защитника отечества  прошли классные часы, конкурс плакатов и  рисунков,    конкурс  военной патриотической песни,  выставка военной техники, смотр строя и песни  среди 5-9 классов, районный  смотр  строя и песни, где учащиеся нашей школы заняли 1 место  ,участникам занявшим призовые места, были вручены  грамоты и призы   </w:t>
      </w:r>
    </w:p>
    <w:p w14:paraId="415C6FDF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много  призовых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 и сертификатов в следующих  конкурсах </w:t>
      </w: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 мир фантазий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Иванов  Артем 1, Иванова  Ангелина  1</w:t>
      </w:r>
    </w:p>
    <w:p w14:paraId="123C9C59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Канатов  Руслан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место,Искакова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Дария 2 место, Рябченко  Даша-  2  место</w:t>
      </w:r>
    </w:p>
    <w:p w14:paraId="3A46D01C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Куфельд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Евгения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-3 место</w:t>
      </w:r>
    </w:p>
    <w:p w14:paraId="49AA8A7A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 рисунков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Шмидт Вероника и Давыденко Ангелина 2 место,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Никульшина  Елизавета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3 место</w:t>
      </w:r>
    </w:p>
    <w:p w14:paraId="2E8F4F0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Мисс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Аршалы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- 2023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Аманжолова  Дарига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грамота в номинации «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Сымбаты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ару» </w:t>
      </w:r>
    </w:p>
    <w:p w14:paraId="4AD777D0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Абай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окулары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Ермоленко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Алексей  3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место,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Косинцев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Рамиль, Демехина Татьяна, Ермоленко Максим- сертификаты </w:t>
      </w:r>
    </w:p>
    <w:p w14:paraId="471C503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Международный  конкурс</w:t>
      </w:r>
      <w:proofErr w:type="gram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чтецов  посвященный  творчеству Сергея Есенин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Мухтар Жулдыз  1 место       </w:t>
      </w:r>
    </w:p>
    <w:p w14:paraId="243E05C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Олимпиада «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Жаркын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болашак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учащиеся заняли призовые места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Нурахмет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Нуридин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 Ермоленко Максим, Харченко Татьяна и Ермоленко Алексей   </w:t>
      </w:r>
    </w:p>
    <w:p w14:paraId="7A716FAC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место фестиваль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театральных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постановок  на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английском языке  </w:t>
      </w:r>
    </w:p>
    <w:p w14:paraId="6CD61065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Демонстрация сказок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учащимися 6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класса,  для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детей из детского сада</w:t>
      </w:r>
    </w:p>
    <w:p w14:paraId="6B3FD6B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Конкурс «Абай </w:t>
      </w:r>
      <w:proofErr w:type="spellStart"/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окулары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»  Гвоздева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Кира  1 место,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Зализко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Олеся  3</w:t>
      </w:r>
    </w:p>
    <w:p w14:paraId="0B1D3D9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  стихотворений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Гвоздева Кира    1 место</w:t>
      </w:r>
    </w:p>
    <w:p w14:paraId="7BCFACBA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Кириченко Т.В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лучший  Психолог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- 1 место</w:t>
      </w:r>
    </w:p>
    <w:p w14:paraId="69225F97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Радуга талантов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класс -2 место</w:t>
      </w:r>
    </w:p>
    <w:p w14:paraId="66BA2627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Дуэт Гвоздева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Кира  и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Лобан София - сертификат </w:t>
      </w:r>
    </w:p>
    <w:p w14:paraId="0E56A18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Районный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Дебатный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турнир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-Мухтар Жулдыз - лучший спикер</w:t>
      </w:r>
    </w:p>
    <w:p w14:paraId="2C7E8497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Дебатный</w:t>
      </w:r>
      <w:proofErr w:type="spell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турнир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на базе Ижевской школы- призовое место</w:t>
      </w:r>
    </w:p>
    <w:p w14:paraId="0CB16D93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Читательская конференция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«Книги учат жить» для учащихся 2 класса</w:t>
      </w:r>
    </w:p>
    <w:p w14:paraId="0DC55647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Мистер и Мисс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осень  грамота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участие </w:t>
      </w:r>
    </w:p>
    <w:p w14:paraId="668BAC45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Выборы  школьного</w:t>
      </w:r>
      <w:proofErr w:type="gramEnd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самоуправленичя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Давыденко Ангелина А-- Улан басы ,   Харченко Толик президент  школы</w:t>
      </w:r>
    </w:p>
    <w:p w14:paraId="175CC20A" w14:textId="3C3ACE8E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Традиционные школьные мероприятия:   тематические классные часы, День учителя, День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пожилых,посвящение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читатели,  День  благодарности, Осенний бал, Новый год, Акмола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жулдыздары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День борьбы со спидом, чтение книг на каникулах, встреча с воинами- интернационалистами, учения по пожарной и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антерористической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тревоге ,челлендж посадка саженцев выпускниками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школы,акция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«Заботимся о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малышах»,флешмоб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 Наша школа против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рейдовые мероприятия по торговым точкам  в целях недопущения  продажи табачный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изделий,была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организова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экскурсия  в национальный   музей г Астаны  и музей  политических репрессий в селе Долинка</w:t>
      </w:r>
      <w:r w:rsidR="00BE497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8CAD7B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E83C33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Библиотека была оснащена новыми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учебниками  и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художественной литературой. По плану проводятся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книжные,  тематические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иллюстрированные  выставки. </w:t>
      </w:r>
    </w:p>
    <w:p w14:paraId="375A3550" w14:textId="6A272ABF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Прошло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мероприятие  Посвящение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читатели  для учащихся 1 класса, оформлен стенд Мобильная школа и электронная библиотека</w:t>
      </w:r>
      <w:r w:rsidR="00BE497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BC0E2A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781B67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год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было  проведено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 общешкольных  родительских  собраний,  на которых  рассматривались такие вопросы, как успеваемость, итоговая аттестация  правила внутреннего распорядка школьника. </w:t>
      </w:r>
    </w:p>
    <w:p w14:paraId="09C0167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школе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оформлен стенд с телефонами доверия и 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Call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-центров, проведен инструктаж по технике безопасности, организация горячего питания школьников из числа социально-незащищенных семей, </w:t>
      </w:r>
    </w:p>
    <w:p w14:paraId="292A70C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34655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Психолог школы постоянно работает как с учащимися, так и с родителями, проводит индивидуальные консультации, беседы, на родительских собраниях постоянно проводятся тренинги, лектории, анкетирования.  </w:t>
      </w:r>
    </w:p>
    <w:p w14:paraId="611FC005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Еженедельно учащиеся и педагоги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принимают  участие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экологических субботниках.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постоянной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основе проводятся беседы с учащимися по соблюдению техники безопасности, в проведены классные часы,    </w:t>
      </w:r>
    </w:p>
    <w:p w14:paraId="1A1679BA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Профориентационная работа является одной из составляющих плана по воспитательной работе в школе.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Целью профориентационной работы является формирование профессиональной направленности, содействие профессиональному самопознания учащихся 5-11 классов, подготовка к осознанному выбору профессии.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B489C59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 школы изучает профессиональные намерения школьников: склонности, интересы, индивидуальные различия, наличия и обоснованности профессиональных планов. Проводит индивидуальные занятия с учащимися.</w:t>
      </w:r>
    </w:p>
    <w:p w14:paraId="5BA302FC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классных родительских собраниях в выпускных классах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проводились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беседы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выбору предметов при сдаче ЕНТ.  </w:t>
      </w:r>
    </w:p>
    <w:p w14:paraId="17B652B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дальнейшей работе по профориентации необходимо продолжать работу по информированию учащихся о востребованных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профессиях,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учебных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заведениях,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активизировать работу с родителями о выборе профессии уже начиная с 7-8 класса, так как по результатам тестирования мнение родителей решающее в выборе профессии</w:t>
      </w:r>
    </w:p>
    <w:p w14:paraId="48910AA8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Педагогический коллектив школы стремится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 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597B68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предметные недели</w:t>
        </w:r>
      </w:hyperlink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, в рамках которых воспитатели используют различные формы внеурочной деятельности: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 w:rsidRPr="00597B68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конкурсы</w:t>
        </w:r>
      </w:hyperlink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викторины, интеллектуальные игры, устные журналы, выпуск газет и т.д. В течение года учащиеся нашей школы участвовали в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предметных  олимпиадах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, создавали исследовательские работы и проекты.</w:t>
      </w:r>
    </w:p>
    <w:p w14:paraId="7F529B61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школьной столовой организовано горячее питание, питаются дети  1-4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классов,бесплатно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счет средств от  ТО     Михайловское, также ежегодно собираем пакет документов, на организацию питания, для детей из многодетных и  малообеспеченных, на данный момент  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их 13, также ежегодно для этих учащихся, организовывают поездку в загородные лагеря </w:t>
      </w:r>
    </w:p>
    <w:p w14:paraId="1F1FDBF7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Разработано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утверждено перспективное четырехнедельное меню для питания, организованного на бесплатно основе для 1-х классов и учащихся из социально-уязвимых слоев населения и на платной основе.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Меню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раскладки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учета нормы питания соответствует требованиям.   </w:t>
      </w:r>
    </w:p>
    <w:p w14:paraId="244652CC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продолжать работу в рамках данного проекта, в том числе расширение санитарно-просветительной работы со стороны медицинских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работников, более углубленного медицинского осмотра и установление причин, проведение мер по созданию здоровье сберегающей среды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школе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E31B33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рамках укрепления здоровья учащихся медицинской сестрой школы проведены санитарно-противоэпидемиологические и санитарно-профилактические мероприятия: проводился ежедневный мониторинг посещаемости учащихся с выяснением причины отсутствия, организация и оборудование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«фильтров»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входе с соответствующими указателями, размещение наглядной информации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профилактике ОРВИ и гриппа на стендах школы (санитарные бюллетени, брошюры, плакат), перед каждой сменой проводился «фильтр»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недопущения школьников с проявлениями острого респираторного заболевания, с учащимися 4-11 классов в течение полугодия</w:t>
      </w:r>
      <w:r w:rsidRPr="00597B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проводились беседы на тему ОРВИ и грипп.</w:t>
      </w:r>
    </w:p>
    <w:p w14:paraId="7B974B1D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летний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 учащиеся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ухаживают за саженцами, цветами,  производится полив , прополка, уборка школьной территории, в рамках акции,  уютный , чистый школьный двор</w:t>
      </w:r>
    </w:p>
    <w:p w14:paraId="7629A4B2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A048F6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1BC86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14:paraId="4AE4ED3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Анализируя уже сложившуюся в школе систему воспитательной работы, следует отметить такие её компоненты, как:</w:t>
      </w:r>
    </w:p>
    <w:p w14:paraId="4B6E2FBA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• комплекс традиционных дел и мероприятий в школе и классах;</w:t>
      </w:r>
    </w:p>
    <w:p w14:paraId="5D29C1FE" w14:textId="77777777" w:rsidR="00597B68" w:rsidRPr="00597B68" w:rsidRDefault="00597B68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• включенность учащихся в мероприятия школьного, районного, областного и республиканского масштабов.</w:t>
      </w:r>
    </w:p>
    <w:p w14:paraId="4545F908" w14:textId="4F3E3B96" w:rsidR="00597B68" w:rsidRPr="00BE4975" w:rsidRDefault="00597B68" w:rsidP="00BE4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/>
        </w:rPr>
        <w:t>В педагогической деятельности необходимо продолжить создание условий для становления и раскрытия личности ребёнка, развития и проявления его способностей, развития конкурентно - способной и социально - адаптированной личности.</w:t>
      </w:r>
    </w:p>
    <w:p w14:paraId="286F8036" w14:textId="77777777" w:rsidR="00597B68" w:rsidRPr="00597B68" w:rsidRDefault="00597B68" w:rsidP="00597B68">
      <w:pPr>
        <w:spacing w:after="0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</w:rPr>
        <w:t> </w:t>
      </w:r>
    </w:p>
    <w:p w14:paraId="589660BF" w14:textId="77777777" w:rsidR="00597B68" w:rsidRPr="00597B68" w:rsidRDefault="00597B68" w:rsidP="00597B68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597B6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Анализ кадрового потенциала показывает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, что доля штатных преподавателей от общего числа педагогического состава составляет 100%, доля преподавателей с высшей и первой категорией составляет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1C0A6405" w14:textId="77777777" w:rsidR="00597B68" w:rsidRPr="00597B68" w:rsidRDefault="00597B68" w:rsidP="00597B6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За этот учебный год наблюдался рост профессионального уровня учителей.</w:t>
      </w:r>
    </w:p>
    <w:p w14:paraId="55ABC51E" w14:textId="77777777" w:rsidR="00597B68" w:rsidRPr="00597B68" w:rsidRDefault="00597B68" w:rsidP="00597B6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Пода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вали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на аттестацию следующие учителя:</w:t>
      </w:r>
    </w:p>
    <w:p w14:paraId="39B5FDAB" w14:textId="77777777" w:rsidR="00597B68" w:rsidRPr="00597B68" w:rsidRDefault="00597B68" w:rsidP="00597B6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Атанасова О.Н- учитель начальных классов, присвоина квалификационная категория педагог-исследователь. </w:t>
      </w:r>
    </w:p>
    <w:p w14:paraId="15D166EF" w14:textId="77777777" w:rsidR="00597B68" w:rsidRPr="00597B68" w:rsidRDefault="00597B68" w:rsidP="00597B6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>Тыштыбаева Кымбат Дюсембековна –учитель учитель казахского языка и литературы,  присвоина квалификационная категория педагог-модератор. (Приказ№112-Ж/Қ от 24.05.2023 РОО)</w:t>
      </w:r>
    </w:p>
    <w:p w14:paraId="1D66A230" w14:textId="77777777" w:rsidR="00597B68" w:rsidRPr="00597B68" w:rsidRDefault="00597B68" w:rsidP="00597B6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>Князов Копжасар Серикович – учитель физической культуры, присвоена квалификационная категория педагог-модератор. (Приказ№112-Ж/Қ от 24.05.2023 РОО)</w:t>
      </w:r>
    </w:p>
    <w:p w14:paraId="0568CA3B" w14:textId="77777777" w:rsidR="00597B68" w:rsidRPr="00597B68" w:rsidRDefault="00597B68" w:rsidP="00597B6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Қуатхан Айнагуль- учитель казахского языка и литературы, подавала заявление на потверждение кваливикационной категории педагог-модератор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lastRenderedPageBreak/>
        <w:t>и приказом №112-Ж/Қ от 24.05.2023 РОО была оставлена на июль месяц для сдачи ОЗП.</w:t>
      </w:r>
    </w:p>
    <w:p w14:paraId="2022F527" w14:textId="77777777" w:rsidR="00597B68" w:rsidRPr="00597B68" w:rsidRDefault="00597B68" w:rsidP="00597B6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        Все аттестуемые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учителя  составили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 свой план работы, прошли курсы </w:t>
      </w:r>
    </w:p>
    <w:p w14:paraId="7823AA16" w14:textId="77777777" w:rsidR="00597B68" w:rsidRPr="00597B68" w:rsidRDefault="00597B68" w:rsidP="00597B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  повышения      квалификации. </w:t>
      </w:r>
    </w:p>
    <w:p w14:paraId="0B4114CB" w14:textId="77777777" w:rsidR="00597B68" w:rsidRPr="00597B68" w:rsidRDefault="00597B68" w:rsidP="00597B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     Они все давали открытые уроки с применением ИКТ, участвовали в районных семинарах, олимпиадах, различных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конкурсах  и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выступали с докладами. </w:t>
      </w:r>
    </w:p>
    <w:p w14:paraId="5AC75A87" w14:textId="77777777" w:rsidR="00597B68" w:rsidRPr="00597B68" w:rsidRDefault="00597B68" w:rsidP="00597B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    Традиционными становится участие учащихся в играх-конкурсах международного масштаба, республиканских конкурсах, дистанционных олимпиадах, интеллектуальных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марафонах,  которые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позволяют учащимся дополнительно раскрыть свой интеллектуальный и творческий потенциал.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Участники олимпиад отмечены сертификатами, дипломами. Много победителей. (см приложение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).Целенаправленно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велась работа по освоению учителями современных методик и технологий обучения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для повышения профессионального мастерства. </w:t>
      </w:r>
    </w:p>
    <w:p w14:paraId="2CE8E262" w14:textId="77777777" w:rsidR="00597B68" w:rsidRPr="00597B68" w:rsidRDefault="00597B68" w:rsidP="00597B6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597B68">
        <w:rPr>
          <w:sz w:val="28"/>
          <w:szCs w:val="28"/>
          <w:lang w:val="ru-RU"/>
        </w:rPr>
        <w:t xml:space="preserve">В соответствии с постоянно повышающимися требованиями к уровню профессиональной подготовки учителя, </w:t>
      </w:r>
      <w:r w:rsidRPr="00597B68">
        <w:rPr>
          <w:sz w:val="28"/>
          <w:szCs w:val="28"/>
          <w:lang w:val="kk-KZ"/>
        </w:rPr>
        <w:t>у</w:t>
      </w:r>
      <w:proofErr w:type="spellStart"/>
      <w:r w:rsidRPr="00597B68">
        <w:rPr>
          <w:sz w:val="28"/>
          <w:szCs w:val="28"/>
          <w:lang w:val="ru-RU"/>
        </w:rPr>
        <w:t>чителя</w:t>
      </w:r>
      <w:proofErr w:type="spellEnd"/>
      <w:r w:rsidRPr="00597B68">
        <w:rPr>
          <w:sz w:val="28"/>
          <w:szCs w:val="28"/>
          <w:lang w:val="ru-RU"/>
        </w:rPr>
        <w:t xml:space="preserve"> нашей школы прошли курсы повышения квалификации педагогических работников.   </w:t>
      </w:r>
      <w:r w:rsidRPr="00597B68">
        <w:rPr>
          <w:sz w:val="28"/>
          <w:szCs w:val="28"/>
          <w:lang w:val="kk-KZ"/>
        </w:rPr>
        <w:t xml:space="preserve"> Составляет в 2022-2023 учебном году 92% .</w:t>
      </w:r>
    </w:p>
    <w:p w14:paraId="7D418E4F" w14:textId="77777777" w:rsidR="00597B68" w:rsidRPr="00597B68" w:rsidRDefault="00597B68" w:rsidP="00597B68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597B68">
        <w:rPr>
          <w:sz w:val="28"/>
          <w:szCs w:val="28"/>
          <w:lang w:val="ru-RU"/>
        </w:rPr>
        <w:t xml:space="preserve"> </w:t>
      </w:r>
      <w:r w:rsidRPr="00597B68">
        <w:rPr>
          <w:b/>
          <w:sz w:val="28"/>
          <w:szCs w:val="28"/>
          <w:lang w:val="kk-KZ"/>
        </w:rPr>
        <w:t>Список учителей прошедшие курсы повышения квалификации в 2022-2023 учебном году.</w:t>
      </w:r>
    </w:p>
    <w:tbl>
      <w:tblPr>
        <w:tblpPr w:leftFromText="180" w:rightFromText="180" w:vertAnchor="text" w:horzAnchor="margin" w:tblpX="392" w:tblpY="1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31"/>
        <w:gridCol w:w="2021"/>
        <w:gridCol w:w="326"/>
        <w:gridCol w:w="7390"/>
        <w:gridCol w:w="315"/>
      </w:tblGrid>
      <w:tr w:rsidR="00597B68" w:rsidRPr="00597B68" w14:paraId="3D1FF6E5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56FD5C31" w14:textId="77777777" w:rsidR="00597B68" w:rsidRPr="00597B68" w:rsidRDefault="00597B68" w:rsidP="00597B68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7B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50C6A86E" w14:textId="77777777" w:rsidR="00597B68" w:rsidRPr="00597B68" w:rsidRDefault="00597B68" w:rsidP="00597B68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7B6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0385BA0" w14:textId="77777777" w:rsidR="00597B68" w:rsidRPr="00597B68" w:rsidRDefault="00597B68" w:rsidP="00597B68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97B68">
              <w:rPr>
                <w:b/>
                <w:sz w:val="28"/>
                <w:szCs w:val="28"/>
              </w:rPr>
              <w:t>курсы</w:t>
            </w:r>
            <w:proofErr w:type="spellEnd"/>
          </w:p>
        </w:tc>
      </w:tr>
      <w:tr w:rsidR="00597B68" w:rsidRPr="00A11A24" w14:paraId="1A52D44F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0E4F8D14" w14:textId="77777777" w:rsidR="00597B68" w:rsidRPr="00597B68" w:rsidRDefault="00597B68" w:rsidP="00597B68">
            <w:pPr>
              <w:numPr>
                <w:ilvl w:val="0"/>
                <w:numId w:val="49"/>
              </w:numPr>
              <w:spacing w:after="0" w:line="240" w:lineRule="auto"/>
              <w:ind w:left="34"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CE40299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Тыштыбаева К.Д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2446240" w14:textId="77777777" w:rsidR="00597B68" w:rsidRPr="00597B68" w:rsidRDefault="00597B68" w:rsidP="00597B68">
            <w:pPr>
              <w:numPr>
                <w:ilvl w:val="0"/>
                <w:numId w:val="46"/>
              </w:numPr>
              <w:tabs>
                <w:tab w:val="left" w:pos="742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казахского языка и литературы в школе: фокусы и стратегии улучшений(26.07.2022)</w:t>
            </w:r>
          </w:p>
          <w:p w14:paraId="447A13B5" w14:textId="77777777" w:rsidR="00597B68" w:rsidRPr="00597B68" w:rsidRDefault="00597B68" w:rsidP="00597B68">
            <w:pPr>
              <w:tabs>
                <w:tab w:val="left" w:pos="742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B68" w:rsidRPr="00597B68" w14:paraId="65190EF5" w14:textId="77777777" w:rsidTr="007207F4">
        <w:trPr>
          <w:gridAfter w:val="1"/>
          <w:wAfter w:w="331" w:type="dxa"/>
          <w:trHeight w:val="548"/>
        </w:trPr>
        <w:tc>
          <w:tcPr>
            <w:tcW w:w="236" w:type="dxa"/>
            <w:shd w:val="clear" w:color="auto" w:fill="auto"/>
          </w:tcPr>
          <w:p w14:paraId="76A78E19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5034627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Бекенова А.Т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9A6FD64" w14:textId="77777777" w:rsidR="00597B68" w:rsidRPr="00597B68" w:rsidRDefault="00597B68" w:rsidP="00597B68">
            <w:pPr>
              <w:numPr>
                <w:ilvl w:val="0"/>
                <w:numId w:val="45"/>
              </w:numPr>
              <w:spacing w:after="0" w:line="24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 математики в школе: фокусы и стратегии улучшений        </w:t>
            </w:r>
          </w:p>
          <w:p w14:paraId="5653BA25" w14:textId="77777777" w:rsidR="00597B68" w:rsidRPr="00597B68" w:rsidRDefault="00597B68" w:rsidP="00597B6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(август 2022)</w:t>
            </w:r>
          </w:p>
        </w:tc>
      </w:tr>
      <w:tr w:rsidR="00597B68" w:rsidRPr="00A11A24" w14:paraId="043C591A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0D5FADF7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AA191DB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Железня М.А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3655015" w14:textId="77777777" w:rsidR="00597B68" w:rsidRPr="00597B68" w:rsidRDefault="00597B68" w:rsidP="00597B68">
            <w:pPr>
              <w:numPr>
                <w:ilvl w:val="0"/>
                <w:numId w:val="47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в начальной школе: фокусы и стратегии улучшений(2022)</w:t>
            </w:r>
          </w:p>
          <w:p w14:paraId="30BE0115" w14:textId="77777777" w:rsidR="00597B68" w:rsidRPr="00597B68" w:rsidRDefault="00597B68" w:rsidP="00597B6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B68" w:rsidRPr="00A11A24" w14:paraId="34BBED4F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1A32DF16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CA52204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Атанасова О.Н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616B0D2" w14:textId="77777777" w:rsidR="00597B68" w:rsidRPr="00597B68" w:rsidRDefault="00597B68" w:rsidP="00597B68">
            <w:pPr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в начальной школе: фокусы и стратегии улучшений(2022)</w:t>
            </w:r>
          </w:p>
          <w:p w14:paraId="3F8A3910" w14:textId="77777777" w:rsidR="00597B68" w:rsidRPr="00597B68" w:rsidRDefault="00597B68" w:rsidP="00597B6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B68" w:rsidRPr="00A11A24" w14:paraId="5403C9E0" w14:textId="77777777" w:rsidTr="007207F4">
        <w:trPr>
          <w:gridAfter w:val="1"/>
          <w:wAfter w:w="331" w:type="dxa"/>
          <w:trHeight w:val="321"/>
        </w:trPr>
        <w:tc>
          <w:tcPr>
            <w:tcW w:w="236" w:type="dxa"/>
            <w:shd w:val="clear" w:color="auto" w:fill="auto"/>
          </w:tcPr>
          <w:p w14:paraId="288BC904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5AB65B6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Шатрова Т.Г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B69C6FD" w14:textId="77777777" w:rsidR="00597B68" w:rsidRPr="00597B68" w:rsidRDefault="00597B68" w:rsidP="00597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Урок в начальной школе: фокусы и стратегии улучшений(2022)</w:t>
            </w:r>
          </w:p>
        </w:tc>
      </w:tr>
      <w:tr w:rsidR="00597B68" w:rsidRPr="00A11A24" w14:paraId="2577E178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30647ADB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9C9ED4A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Тыштыбаева Р.А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2A0FF87" w14:textId="77777777" w:rsidR="00597B68" w:rsidRPr="00597B68" w:rsidRDefault="00597B68" w:rsidP="00597B68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предметных компитенции учителей начальных классов.(2023)</w:t>
            </w:r>
          </w:p>
        </w:tc>
      </w:tr>
      <w:tr w:rsidR="00597B68" w:rsidRPr="00A11A24" w14:paraId="6498FD68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03118327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1E11861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Махамбетова Г.К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3711755" w14:textId="77777777" w:rsidR="00597B68" w:rsidRPr="00597B68" w:rsidRDefault="00597B68" w:rsidP="00597B68">
            <w:pPr>
              <w:pStyle w:val="a9"/>
              <w:numPr>
                <w:ilvl w:val="0"/>
                <w:numId w:val="56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597B68">
              <w:rPr>
                <w:sz w:val="28"/>
                <w:szCs w:val="28"/>
                <w:lang w:val="kk-KZ"/>
              </w:rPr>
              <w:t>Развитие предметных компитенции учителей начальных классов.(2023)</w:t>
            </w:r>
          </w:p>
        </w:tc>
      </w:tr>
      <w:tr w:rsidR="00597B68" w:rsidRPr="00A11A24" w14:paraId="2775EB7B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5C3E5D57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F8FB549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Горчиневская О.Л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72A93D4" w14:textId="77777777" w:rsidR="00597B68" w:rsidRPr="00597B68" w:rsidRDefault="00597B68" w:rsidP="00597B68">
            <w:pPr>
              <w:numPr>
                <w:ilvl w:val="0"/>
                <w:numId w:val="50"/>
              </w:numPr>
              <w:tabs>
                <w:tab w:val="left" w:pos="74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истории  в школе: фокусы и стратегии улучшений(2022)</w:t>
            </w:r>
          </w:p>
        </w:tc>
      </w:tr>
      <w:tr w:rsidR="00597B68" w:rsidRPr="00A11A24" w14:paraId="67C4F18C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71D7A1C0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78653B4E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Қуатхан Айнагүл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EA12994" w14:textId="77777777" w:rsidR="00597B68" w:rsidRPr="00597B68" w:rsidRDefault="00597B68" w:rsidP="00597B68">
            <w:pPr>
              <w:pStyle w:val="a9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97B68">
              <w:rPr>
                <w:sz w:val="28"/>
                <w:szCs w:val="28"/>
                <w:lang w:val="kk-KZ"/>
              </w:rPr>
              <w:t xml:space="preserve">Урок казахского языка и литературы в школе: фокусы и </w:t>
            </w:r>
            <w:r w:rsidRPr="00597B68">
              <w:rPr>
                <w:sz w:val="28"/>
                <w:szCs w:val="28"/>
                <w:lang w:val="kk-KZ"/>
              </w:rPr>
              <w:lastRenderedPageBreak/>
              <w:t>стратегии улучшений(2022)</w:t>
            </w:r>
          </w:p>
        </w:tc>
      </w:tr>
      <w:tr w:rsidR="00597B68" w:rsidRPr="00A11A24" w14:paraId="31A35C98" w14:textId="77777777" w:rsidTr="007207F4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09737F73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EED0E5C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Базархан Роза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74CA002" w14:textId="77777777" w:rsidR="00597B68" w:rsidRPr="00597B68" w:rsidRDefault="00597B68" w:rsidP="00597B68">
            <w:pPr>
              <w:numPr>
                <w:ilvl w:val="0"/>
                <w:numId w:val="51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Қашықтан оқыту сабақты әзірлеуден бастап білім беру процесін ұйымдастыруға дейін(2022) </w:t>
            </w:r>
          </w:p>
        </w:tc>
      </w:tr>
      <w:tr w:rsidR="00597B68" w:rsidRPr="00A11A24" w14:paraId="275C98B7" w14:textId="77777777" w:rsidTr="007207F4">
        <w:tc>
          <w:tcPr>
            <w:tcW w:w="567" w:type="dxa"/>
            <w:gridSpan w:val="2"/>
            <w:shd w:val="clear" w:color="auto" w:fill="auto"/>
          </w:tcPr>
          <w:p w14:paraId="63241453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7A2C9D93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Шоханова Б.Т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CA6000C" w14:textId="77777777" w:rsidR="00597B68" w:rsidRPr="00597B68" w:rsidRDefault="00597B68" w:rsidP="00597B68">
            <w:pPr>
              <w:numPr>
                <w:ilvl w:val="0"/>
                <w:numId w:val="52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русского языка и литературы в школе: фокусы и стратегии улучшений(2022) </w:t>
            </w:r>
          </w:p>
        </w:tc>
      </w:tr>
      <w:tr w:rsidR="00597B68" w:rsidRPr="00A11A24" w14:paraId="089F14EB" w14:textId="77777777" w:rsidTr="007207F4">
        <w:tc>
          <w:tcPr>
            <w:tcW w:w="567" w:type="dxa"/>
            <w:gridSpan w:val="2"/>
            <w:shd w:val="clear" w:color="auto" w:fill="auto"/>
          </w:tcPr>
          <w:p w14:paraId="265B5B7B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9D13D9A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Аринова С.А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B34EE1A" w14:textId="77777777" w:rsidR="00597B68" w:rsidRPr="00597B68" w:rsidRDefault="00597B68" w:rsidP="00597B68">
            <w:pPr>
              <w:numPr>
                <w:ilvl w:val="0"/>
                <w:numId w:val="5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казахского языка и литературы в школе: фокусы и стратегии улучшений(2022) </w:t>
            </w:r>
          </w:p>
        </w:tc>
      </w:tr>
      <w:tr w:rsidR="00597B68" w:rsidRPr="00597B68" w14:paraId="57EEFE01" w14:textId="77777777" w:rsidTr="007207F4">
        <w:tc>
          <w:tcPr>
            <w:tcW w:w="567" w:type="dxa"/>
            <w:gridSpan w:val="2"/>
            <w:shd w:val="clear" w:color="auto" w:fill="auto"/>
          </w:tcPr>
          <w:p w14:paraId="59F23B0F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3CD0976D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Халанская С.Н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94DF66F" w14:textId="77777777" w:rsidR="00597B68" w:rsidRPr="00597B68" w:rsidRDefault="00597B68" w:rsidP="00597B68">
            <w:pPr>
              <w:numPr>
                <w:ilvl w:val="0"/>
                <w:numId w:val="54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технологиии обучения и воспитания детей с ООП 06.02.2023-17.02.2023</w:t>
            </w:r>
          </w:p>
          <w:p w14:paraId="2EF3BEE4" w14:textId="77777777" w:rsidR="00597B68" w:rsidRPr="00597B68" w:rsidRDefault="00597B68" w:rsidP="00597B68">
            <w:pPr>
              <w:numPr>
                <w:ilvl w:val="0"/>
                <w:numId w:val="54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предметной компитенции учителей математики . 26,05,2023год Өрлеу</w:t>
            </w:r>
          </w:p>
        </w:tc>
      </w:tr>
      <w:tr w:rsidR="00597B68" w:rsidRPr="00A11A24" w14:paraId="6A78A3F1" w14:textId="77777777" w:rsidTr="007207F4">
        <w:tc>
          <w:tcPr>
            <w:tcW w:w="567" w:type="dxa"/>
            <w:gridSpan w:val="2"/>
            <w:shd w:val="clear" w:color="auto" w:fill="auto"/>
          </w:tcPr>
          <w:p w14:paraId="069349A7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B7D449D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Кириченко Т.В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FBE16AB" w14:textId="77777777" w:rsidR="00597B68" w:rsidRPr="00597B68" w:rsidRDefault="00597B68" w:rsidP="00597B6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1.Урок географии в школе: фокусы и стратегии улучшений(2022)</w:t>
            </w:r>
          </w:p>
        </w:tc>
      </w:tr>
      <w:tr w:rsidR="00597B68" w:rsidRPr="00A11A24" w14:paraId="4818AE8A" w14:textId="77777777" w:rsidTr="007207F4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31363E47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08FFE896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Искаков Д.С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C8A7E35" w14:textId="77777777" w:rsidR="00597B68" w:rsidRPr="00597B68" w:rsidRDefault="00597B68" w:rsidP="00597B68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предметных компитенции учителей физики.(2023)</w:t>
            </w:r>
          </w:p>
        </w:tc>
      </w:tr>
      <w:tr w:rsidR="00597B68" w:rsidRPr="00A11A24" w14:paraId="7AB3CB0C" w14:textId="77777777" w:rsidTr="007207F4">
        <w:trPr>
          <w:trHeight w:val="564"/>
        </w:trPr>
        <w:tc>
          <w:tcPr>
            <w:tcW w:w="567" w:type="dxa"/>
            <w:gridSpan w:val="2"/>
            <w:shd w:val="clear" w:color="auto" w:fill="auto"/>
          </w:tcPr>
          <w:p w14:paraId="75ECC490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73DBFC0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Искакова Н.Ж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6F1F0E8" w14:textId="77777777" w:rsidR="00597B68" w:rsidRPr="00597B68" w:rsidRDefault="00597B68" w:rsidP="00597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Урок биологии  в школе: фокусы и стратегии улучшений(2022)</w:t>
            </w:r>
          </w:p>
        </w:tc>
      </w:tr>
      <w:tr w:rsidR="00597B68" w:rsidRPr="00A11A24" w14:paraId="3EF1FAC5" w14:textId="77777777" w:rsidTr="007207F4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5E81723C" w14:textId="77777777" w:rsidR="00597B68" w:rsidRPr="00597B68" w:rsidRDefault="00597B68" w:rsidP="00597B68">
            <w:pPr>
              <w:pStyle w:val="a9"/>
              <w:numPr>
                <w:ilvl w:val="0"/>
                <w:numId w:val="49"/>
              </w:numPr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70850C6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Калдиев Н:К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50F81C4" w14:textId="77777777" w:rsidR="00597B68" w:rsidRPr="00597B68" w:rsidRDefault="00597B68" w:rsidP="00597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1.Дене шынықтыру пәні мұғалімдерінің біліктілігін арттыру (06.02.2023-10.02.2023)</w:t>
            </w:r>
          </w:p>
        </w:tc>
      </w:tr>
      <w:tr w:rsidR="00597B68" w:rsidRPr="00A11A24" w14:paraId="4D04805D" w14:textId="77777777" w:rsidTr="007207F4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642E24BE" w14:textId="77777777" w:rsidR="00597B68" w:rsidRPr="00597B68" w:rsidRDefault="00597B68" w:rsidP="00597B68">
            <w:pPr>
              <w:pStyle w:val="a9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597B68">
              <w:rPr>
                <w:sz w:val="28"/>
                <w:szCs w:val="28"/>
                <w:lang w:val="kk-KZ"/>
              </w:rPr>
              <w:t>18.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59446A4F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Шоханова А.К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0AF3802" w14:textId="77777777" w:rsidR="00597B68" w:rsidRPr="00597B68" w:rsidRDefault="00597B68" w:rsidP="00597B68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английского языка  в школе: фокусы и стратегии улучшений(2022)</w:t>
            </w:r>
          </w:p>
        </w:tc>
      </w:tr>
      <w:tr w:rsidR="00597B68" w:rsidRPr="00A11A24" w14:paraId="21A02AEF" w14:textId="77777777" w:rsidTr="007207F4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40BD4F3E" w14:textId="77777777" w:rsidR="00597B68" w:rsidRPr="00597B68" w:rsidRDefault="00597B68" w:rsidP="00597B68">
            <w:pPr>
              <w:pStyle w:val="a9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597B68">
              <w:rPr>
                <w:sz w:val="28"/>
                <w:szCs w:val="28"/>
                <w:lang w:val="kk-KZ"/>
              </w:rPr>
              <w:t>19.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3995E719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Аубакирова А.Ж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6CF814C" w14:textId="77777777" w:rsidR="00597B68" w:rsidRPr="00597B68" w:rsidRDefault="00597B68" w:rsidP="00597B68">
            <w:pPr>
              <w:pStyle w:val="a3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английского языка  в школе: фокусы и стратегии улучшений(2022)</w:t>
            </w:r>
          </w:p>
        </w:tc>
      </w:tr>
      <w:tr w:rsidR="00597B68" w:rsidRPr="00A11A24" w14:paraId="00C740C5" w14:textId="77777777" w:rsidTr="007207F4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189BE300" w14:textId="77777777" w:rsidR="00597B68" w:rsidRPr="00597B68" w:rsidRDefault="00597B68" w:rsidP="00597B68">
            <w:pPr>
              <w:pStyle w:val="a9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597B68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2F60381D" w14:textId="77777777" w:rsidR="00597B68" w:rsidRPr="00597B68" w:rsidRDefault="00597B68" w:rsidP="00597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Буронбоев Г.А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9558475" w14:textId="77777777" w:rsidR="00597B68" w:rsidRPr="00597B68" w:rsidRDefault="00597B68" w:rsidP="00597B68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«Информатика пәнінен орта білім беру мазмұнын жаңарту аясыенда педагог кадрларының біліктіліген арттыру» 23.01.23-03.02.2023 «Өрлеу»</w:t>
            </w:r>
          </w:p>
        </w:tc>
      </w:tr>
    </w:tbl>
    <w:p w14:paraId="770C64E2" w14:textId="77777777" w:rsidR="00597B68" w:rsidRPr="00597B68" w:rsidRDefault="00597B68" w:rsidP="00597B6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597B68">
        <w:rPr>
          <w:sz w:val="28"/>
          <w:szCs w:val="28"/>
          <w:lang w:val="kk-KZ"/>
        </w:rPr>
        <w:t xml:space="preserve">  </w:t>
      </w:r>
    </w:p>
    <w:p w14:paraId="31872F75" w14:textId="77777777" w:rsidR="00597B68" w:rsidRPr="00597B68" w:rsidRDefault="00597B68" w:rsidP="00597B6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597B68">
        <w:rPr>
          <w:sz w:val="28"/>
          <w:szCs w:val="28"/>
          <w:lang w:val="ru-RU"/>
        </w:rPr>
        <w:t xml:space="preserve">Учителя школы приняли участие </w:t>
      </w:r>
      <w:proofErr w:type="gramStart"/>
      <w:r w:rsidRPr="00597B68">
        <w:rPr>
          <w:sz w:val="28"/>
          <w:szCs w:val="28"/>
          <w:lang w:val="ru-RU"/>
        </w:rPr>
        <w:t>в  семинарах</w:t>
      </w:r>
      <w:proofErr w:type="gramEnd"/>
      <w:r w:rsidRPr="00597B68">
        <w:rPr>
          <w:sz w:val="28"/>
          <w:szCs w:val="28"/>
          <w:lang w:val="ru-RU"/>
        </w:rPr>
        <w:t>, курсах школ района и области.</w:t>
      </w:r>
    </w:p>
    <w:p w14:paraId="2A347C8A" w14:textId="77777777" w:rsidR="00597B68" w:rsidRPr="00597B68" w:rsidRDefault="00597B68" w:rsidP="00597B68">
      <w:pPr>
        <w:pStyle w:val="2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>Внедрение инновационных форм и методов обучения в современную систему образования ставит учителя перед необходимостью повышать личностную и профессиональную компетентность.</w:t>
      </w:r>
    </w:p>
    <w:p w14:paraId="3A9A763A" w14:textId="77777777" w:rsidR="00597B68" w:rsidRPr="00597B68" w:rsidRDefault="00597B68" w:rsidP="00597B68">
      <w:pPr>
        <w:pStyle w:val="2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В наше время в  школе педагогам новой формации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того же самого от ученика. Ученик должен постоянно для себя делать как бы маленькие открытия. Это и есть творческий подход к обучению. </w:t>
      </w:r>
    </w:p>
    <w:p w14:paraId="392308D1" w14:textId="23E99077" w:rsidR="004314B5" w:rsidRPr="00597B68" w:rsidRDefault="00E67873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202</w:t>
      </w:r>
      <w:r w:rsidR="00597B68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-202</w:t>
      </w:r>
      <w:r w:rsidR="00597B68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3</w:t>
      </w:r>
      <w:r w:rsidR="004314B5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учебн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ом году</w:t>
      </w:r>
      <w:r w:rsidR="00625CEC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4314B5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14:paraId="774108AC" w14:textId="0686FCF4" w:rsidR="004314B5" w:rsidRPr="00597B68" w:rsidRDefault="0066129E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План</w:t>
      </w:r>
      <w:r w:rsidR="00625CEC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ами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 воспитательной работе </w:t>
      </w:r>
      <w:r w:rsidR="00E67873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редусмотрены следующие в</w:t>
      </w:r>
      <w:r w:rsidR="004314B5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оспитательные модули:</w:t>
      </w:r>
    </w:p>
    <w:p w14:paraId="6142F054" w14:textId="3A3983B2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Сентябрь «Школа добрых дел»</w:t>
      </w:r>
    </w:p>
    <w:p w14:paraId="4B7E1735" w14:textId="715B81EA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Октябрь «Наши традиции»</w:t>
      </w:r>
    </w:p>
    <w:p w14:paraId="5E93F208" w14:textId="5E79E3C3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Ноябрь «Планета толерантности»</w:t>
      </w:r>
    </w:p>
    <w:p w14:paraId="0523A688" w14:textId="04DE53A2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Декабрь «Закон и ответственность»</w:t>
      </w:r>
    </w:p>
    <w:p w14:paraId="603B138A" w14:textId="3B684722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Январь «Человек и профессия»</w:t>
      </w:r>
    </w:p>
    <w:p w14:paraId="2A7DC25A" w14:textId="5614DE43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Февраль «Ученик и его место в мире»</w:t>
      </w:r>
    </w:p>
    <w:p w14:paraId="799FA513" w14:textId="3C0F0CC7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Март «Милым дамам посвящается»</w:t>
      </w:r>
    </w:p>
    <w:p w14:paraId="286A14B9" w14:textId="5951ABCA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Апрель «Экология и человек»</w:t>
      </w:r>
    </w:p>
    <w:p w14:paraId="2D3837EE" w14:textId="2E1649F7" w:rsidR="004314B5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Май «Вахта памяти. Наши итоги».</w:t>
      </w:r>
    </w:p>
    <w:p w14:paraId="50441954" w14:textId="4E6F1802" w:rsidR="003336C6" w:rsidRPr="00597B68" w:rsidRDefault="004314B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Приоритетные направления в воспитательной работе </w:t>
      </w:r>
      <w:r w:rsidR="00625CEC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включают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14:paraId="6DA63C80" w14:textId="3D77DDE0" w:rsidR="004314B5" w:rsidRPr="00597B68" w:rsidRDefault="004314B5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Гражданско-патриотическое, правовое воспитание;</w:t>
      </w:r>
    </w:p>
    <w:p w14:paraId="4D6AC030" w14:textId="4419F540" w:rsidR="004314B5" w:rsidRPr="00597B68" w:rsidRDefault="004314B5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Духовно-нравственное воспитание;</w:t>
      </w:r>
    </w:p>
    <w:p w14:paraId="32E27563" w14:textId="11AF5B6A" w:rsidR="004314B5" w:rsidRPr="00597B68" w:rsidRDefault="004314B5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Национальное воспитание;</w:t>
      </w:r>
    </w:p>
    <w:p w14:paraId="0F52B818" w14:textId="1FE33D1F" w:rsidR="004314B5" w:rsidRPr="00597B68" w:rsidRDefault="004314B5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Семейное воспитание;</w:t>
      </w:r>
    </w:p>
    <w:p w14:paraId="6BAC9BCF" w14:textId="14379EAB" w:rsidR="004314B5" w:rsidRPr="00597B68" w:rsidRDefault="004314B5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Трудовое, экономическое и экологическое воспитание;</w:t>
      </w:r>
    </w:p>
    <w:p w14:paraId="34CEBA29" w14:textId="1B7BB78D" w:rsidR="004314B5" w:rsidRPr="00597B68" w:rsidRDefault="004314B5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Интеллектуальное воспитание, воспитание информационной культуры;</w:t>
      </w:r>
    </w:p>
    <w:p w14:paraId="743D69EC" w14:textId="2BFEED96" w:rsidR="003336C6" w:rsidRPr="00597B68" w:rsidRDefault="003336C6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Поликультурное и художественно-эстетическое воспитание;</w:t>
      </w:r>
    </w:p>
    <w:p w14:paraId="6DED5E45" w14:textId="72BC2099" w:rsidR="003336C6" w:rsidRPr="00597B68" w:rsidRDefault="003336C6" w:rsidP="00597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Формирование ЗОЖ и физвоспитания.</w:t>
      </w:r>
    </w:p>
    <w:tbl>
      <w:tblPr>
        <w:tblW w:w="10065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789"/>
      </w:tblGrid>
      <w:tr w:rsidR="00165F9C" w:rsidRPr="00A11A24" w14:paraId="5A5936E3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374E61DF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  <w:proofErr w:type="spellEnd"/>
          </w:p>
          <w:p w14:paraId="550D6AE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воспитательной</w:t>
            </w:r>
            <w:proofErr w:type="spellEnd"/>
          </w:p>
          <w:p w14:paraId="7ECBC170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69C8E07E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Задачи работы по данному направлению</w:t>
            </w:r>
          </w:p>
        </w:tc>
      </w:tr>
      <w:tr w:rsidR="00165F9C" w:rsidRPr="00A11A24" w14:paraId="24023F31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2B9B78A2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066FB459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14:paraId="0666777A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165F9C" w:rsidRPr="00A11A24" w14:paraId="0B0BC577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053EF34D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  <w:p w14:paraId="5B0882C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708EC44B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14:paraId="300D5893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165F9C" w:rsidRPr="00A11A24" w14:paraId="078C9C1B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5DA31356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интеллектуальной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5429B16B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Создать условия для продвижения учащихся в 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интеллектуальном развитии;</w:t>
            </w:r>
          </w:p>
          <w:p w14:paraId="5E883447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культуру интеллектуального развития и самосовершенствования.</w:t>
            </w:r>
          </w:p>
          <w:p w14:paraId="2A4A82E7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5F9C" w:rsidRPr="00A11A24" w14:paraId="33635A71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384D7686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ЗОЖ и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физвоспитания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0EC8CDC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14:paraId="488BB9CA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Популяризация занятий физической культурой и спортом.</w:t>
            </w:r>
          </w:p>
        </w:tc>
      </w:tr>
      <w:tr w:rsidR="00165F9C" w:rsidRPr="00A11A24" w14:paraId="5A1977D6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059175A6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потребности в саморазвитии личности;</w:t>
            </w:r>
          </w:p>
          <w:p w14:paraId="385B178E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социально-значимых и индивидуальных качеств</w:t>
            </w:r>
          </w:p>
          <w:p w14:paraId="19A3698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коммуникативной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2D14D3D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14:paraId="13107B03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самоуправление в школе и в классе.</w:t>
            </w:r>
          </w:p>
          <w:p w14:paraId="7A4BDEA1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Организовать учебу актива классов.</w:t>
            </w:r>
          </w:p>
          <w:p w14:paraId="4BA8BDB3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Развитие познавательных мотивов, навыков мыслительной деятельности, индивидуальных, творческих способностей.</w:t>
            </w:r>
          </w:p>
          <w:p w14:paraId="23825592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постоянного стремления к обогащению современными научными знаниями, выработка информационной культуры в процессе овладения компьютерной грамотностью</w:t>
            </w:r>
          </w:p>
        </w:tc>
      </w:tr>
      <w:tr w:rsidR="00165F9C" w:rsidRPr="00A11A24" w14:paraId="3B2B50B0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1E17369E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экологической</w:t>
            </w:r>
            <w:proofErr w:type="spellEnd"/>
          </w:p>
          <w:p w14:paraId="7B97181F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6E855D76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у учащихся системы элементарных знаний о предметах и явлениях природы. Решение этой задачи предусматривает изучение самих предметов и явлений в природе, связей и отношений, которые существуют между ними.</w:t>
            </w:r>
          </w:p>
          <w:p w14:paraId="0D5F6FFB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системы знаний об окружающем мире, обеспечение правильной ориентировки учащегося в мире.</w:t>
            </w:r>
          </w:p>
          <w:p w14:paraId="2157AA41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Развитие познавательной деятельности учащихся в процессе ознакомления с окружающим миром.</w:t>
            </w:r>
          </w:p>
        </w:tc>
      </w:tr>
      <w:tr w:rsidR="00165F9C" w:rsidRPr="00A11A24" w14:paraId="04A3F325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07C337F3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674607BE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у молодого поколения стремления стать хорошей семьей, построить крепкий дом; воспитание у юношей уважительного отношения к девушкам, а у девушек скромности перед юношами, благовоспитанности, совестливости и вежливости.</w:t>
            </w:r>
          </w:p>
        </w:tc>
      </w:tr>
      <w:tr w:rsidR="00165F9C" w:rsidRPr="00A11A24" w14:paraId="02A0CF3B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20B3943B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Трудовое воспитание</w:t>
            </w:r>
          </w:p>
          <w:p w14:paraId="244A6158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Профессионально-творческое</w:t>
            </w:r>
          </w:p>
          <w:p w14:paraId="54853280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14EF47E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в детях членов трудового общества с положительной ориентацией к труду;</w:t>
            </w:r>
          </w:p>
          <w:p w14:paraId="3AA6E008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через привычку к труду развивать духовные и нравственные качества личности;</w:t>
            </w:r>
          </w:p>
          <w:p w14:paraId="2EED6EB2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уважение к представителям разных профессий;</w:t>
            </w:r>
          </w:p>
          <w:p w14:paraId="65BC69B2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бережное отношение к своему и чужому имуществу;</w:t>
            </w:r>
          </w:p>
          <w:p w14:paraId="082FB300" w14:textId="7C669951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66129E"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навыки работы в коллективе (</w:t>
            </w:r>
            <w:proofErr w:type="gram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ответственность,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дисциплинированность</w:t>
            </w:r>
            <w:proofErr w:type="gram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целеустремлённость, толерантность);</w:t>
            </w:r>
          </w:p>
          <w:p w14:paraId="28F2B89B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создать условия для максимального востребования и использования полученных навыков в жизни семьи.</w:t>
            </w:r>
          </w:p>
        </w:tc>
      </w:tr>
      <w:tr w:rsidR="00165F9C" w:rsidRPr="00A11A24" w14:paraId="264516A4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6E3AB165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Воспитание межэтнической толерантности и общественного согласия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5CB45AEA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в духе дружбы, терпимости и взаимопонимания, использование научных и культурных достижений в воспитательных целях</w:t>
            </w:r>
          </w:p>
          <w:p w14:paraId="0E10B115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понимания самобытности культуры разных народов, бережного отношения к национальным ценностям;</w:t>
            </w:r>
          </w:p>
          <w:p w14:paraId="31661F96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позитивного отношения к культурным различиям, обеспечивающим условия для самореализации личности;</w:t>
            </w:r>
          </w:p>
          <w:p w14:paraId="35D696B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приобщение к основам мировой культуры и воспитание уважения к представителям других народов;</w:t>
            </w:r>
          </w:p>
          <w:p w14:paraId="04616A97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культуры межнациональных отношений учащихся;</w:t>
            </w:r>
          </w:p>
          <w:p w14:paraId="2842D07D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личности в духе мира, взаимопонимания с другими народами, осознания необходимости сохранения культуры мира.</w:t>
            </w:r>
          </w:p>
        </w:tc>
      </w:tr>
      <w:tr w:rsidR="00165F9C" w:rsidRPr="00A11A24" w14:paraId="6C406B11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43825324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79BC6371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Стимулировать интерес у учащихся </w:t>
            </w:r>
            <w:proofErr w:type="gram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исследовательской</w:t>
            </w:r>
            <w:proofErr w:type="gram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деятельности, научной работе.</w:t>
            </w:r>
          </w:p>
          <w:p w14:paraId="4B3FDE4F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165F9C" w:rsidRPr="00A11A24" w14:paraId="0215DE57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7E585A5E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1E8FB745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Изучение и обобщение опыта работы классных руководителей;</w:t>
            </w:r>
          </w:p>
          <w:p w14:paraId="0A7693EF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165F9C" w:rsidRPr="00A11A24" w14:paraId="311F1CE9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1BFF7105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319F9640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Сохранение традиционно работающих кружков и секций;</w:t>
            </w:r>
          </w:p>
          <w:p w14:paraId="5253E007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за работой кружков и секций;</w:t>
            </w:r>
          </w:p>
          <w:p w14:paraId="76C65105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сети кружков и секций.</w:t>
            </w:r>
          </w:p>
        </w:tc>
      </w:tr>
      <w:tr w:rsidR="00165F9C" w:rsidRPr="00A11A24" w14:paraId="4CCEFD9E" w14:textId="77777777" w:rsidTr="002F5013">
        <w:trPr>
          <w:tblCellSpacing w:w="0" w:type="dxa"/>
        </w:trPr>
        <w:tc>
          <w:tcPr>
            <w:tcW w:w="1594" w:type="dxa"/>
            <w:shd w:val="clear" w:color="auto" w:fill="FFFFFF"/>
            <w:vAlign w:val="center"/>
            <w:hideMark/>
          </w:tcPr>
          <w:p w14:paraId="11A4E64C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за воспитательным</w:t>
            </w:r>
          </w:p>
          <w:p w14:paraId="7E23A84E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Процессом (ВШК)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14:paraId="38FCA91B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Соблюдать подотчетность всех частей воспитательного процесса.</w:t>
            </w:r>
          </w:p>
          <w:p w14:paraId="4FF03285" w14:textId="77777777" w:rsidR="00165F9C" w:rsidRPr="00597B68" w:rsidRDefault="00165F9C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14:paraId="3BE4866B" w14:textId="77777777" w:rsidR="00165F9C" w:rsidRPr="00597B68" w:rsidRDefault="00165F9C" w:rsidP="00597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057F8D" w14:textId="77777777" w:rsidR="00165F9C" w:rsidRPr="00597B68" w:rsidRDefault="00165F9C" w:rsidP="00597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E0A10A8" w14:textId="35978C10" w:rsidR="002F5013" w:rsidRPr="00597B68" w:rsidRDefault="00E67873" w:rsidP="00597B68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2021-2022</w:t>
      </w:r>
      <w:r w:rsidR="002F5013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учебном году </w:t>
      </w:r>
      <w:r w:rsidR="002F5013" w:rsidRPr="00597B68">
        <w:rPr>
          <w:rFonts w:ascii="Times New Roman" w:hAnsi="Times New Roman" w:cs="Times New Roman"/>
          <w:sz w:val="28"/>
          <w:szCs w:val="28"/>
          <w:lang w:val="ru-RU"/>
        </w:rPr>
        <w:t>вся внеурочная деятельность учащихся и педагогов школы   осуществляется   на основе приоритетных направлений воспитательной работы:</w:t>
      </w:r>
    </w:p>
    <w:p w14:paraId="232DC3EA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Гражданско- патриотическое и правовое воспитание.</w:t>
      </w:r>
    </w:p>
    <w:p w14:paraId="2DC1BB68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Духовно – нравственное</w:t>
      </w:r>
    </w:p>
    <w:p w14:paraId="7C3F3E9F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Национальное воспитание</w:t>
      </w:r>
    </w:p>
    <w:p w14:paraId="215262A8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Физкультурно- оздоровительное</w:t>
      </w:r>
    </w:p>
    <w:p w14:paraId="709F9B79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Семейное воспитание</w:t>
      </w:r>
    </w:p>
    <w:p w14:paraId="361C65FF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Трудовое,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экономическое ,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экологическое воспитание</w:t>
      </w:r>
    </w:p>
    <w:p w14:paraId="7A81B6FC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Поликультурное  и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художественно- эстетическое воспитание</w:t>
      </w:r>
    </w:p>
    <w:p w14:paraId="5D55C919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Интеллектуальное воспитание, воспитание информационной культуры.</w:t>
      </w:r>
    </w:p>
    <w:p w14:paraId="3F109F1F" w14:textId="77777777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Работа осуществляется согласно циклограмме:  </w:t>
      </w:r>
    </w:p>
    <w:p w14:paraId="133FD0BB" w14:textId="142DFBE6" w:rsidR="002F5013" w:rsidRPr="00597B68" w:rsidRDefault="002F5013" w:rsidP="00597B6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>Проведение классных час</w:t>
      </w:r>
      <w:r w:rsidR="00672096" w:rsidRPr="00597B68">
        <w:rPr>
          <w:rFonts w:ascii="Times New Roman" w:hAnsi="Times New Roman" w:cs="Times New Roman"/>
          <w:sz w:val="28"/>
          <w:szCs w:val="28"/>
          <w:lang w:val="kk-KZ"/>
        </w:rPr>
        <w:t>ов по циклограмме(каждый вторник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0B791B6D" w14:textId="77777777" w:rsidR="002F5013" w:rsidRPr="00597B68" w:rsidRDefault="002F5013" w:rsidP="00597B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0A375A" w14:textId="2D5E0882" w:rsidR="002F0DD7" w:rsidRPr="00597B68" w:rsidRDefault="002F0DD7" w:rsidP="00597B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 Воспитание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всесторонне и гармонично развитой личности на основе общечеловеческих и национальных ценностей.</w:t>
      </w:r>
    </w:p>
    <w:p w14:paraId="38FA3297" w14:textId="77777777" w:rsidR="002F0DD7" w:rsidRPr="00597B68" w:rsidRDefault="002F0DD7" w:rsidP="00597B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Вовлечение каждого ученика школы в воспитательный процесс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через  следующие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задачи:</w:t>
      </w:r>
    </w:p>
    <w:p w14:paraId="71739BDA" w14:textId="77777777" w:rsidR="002F0DD7" w:rsidRPr="00597B68" w:rsidRDefault="002F0DD7" w:rsidP="00597B68">
      <w:pPr>
        <w:pStyle w:val="a3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у  учащихся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гражданско- патриотического сознания, духовно- нравственных ценностей гражданина Казахстана.</w:t>
      </w:r>
    </w:p>
    <w:p w14:paraId="7B2EE198" w14:textId="77777777" w:rsidR="002F0DD7" w:rsidRPr="00597B68" w:rsidRDefault="002F0DD7" w:rsidP="00597B68">
      <w:pPr>
        <w:pStyle w:val="a3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Совершенствование оздоровительной работы с учащимися и привития навыков здорового образа жизни.</w:t>
      </w:r>
    </w:p>
    <w:p w14:paraId="50917788" w14:textId="77777777" w:rsidR="002F0DD7" w:rsidRPr="00597B68" w:rsidRDefault="002F0DD7" w:rsidP="00597B68">
      <w:pPr>
        <w:pStyle w:val="a3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Развитие  коммуникативных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навыков и формирование методов бесконфликтного общения.</w:t>
      </w:r>
    </w:p>
    <w:p w14:paraId="77A38B39" w14:textId="77777777" w:rsidR="002F0DD7" w:rsidRPr="00597B68" w:rsidRDefault="002F0DD7" w:rsidP="00597B68">
      <w:pPr>
        <w:pStyle w:val="a3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Поддержка творческой активности учащихся во всех сферах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деятельности ,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активизация ученического  самоуправления , создание условий для развития общешкольного коллектива.</w:t>
      </w:r>
    </w:p>
    <w:p w14:paraId="5820FC59" w14:textId="77777777" w:rsidR="002F0DD7" w:rsidRPr="00597B68" w:rsidRDefault="002F0DD7" w:rsidP="00597B68">
      <w:pPr>
        <w:pStyle w:val="a3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системы семейного </w:t>
      </w:r>
      <w:proofErr w:type="gramStart"/>
      <w:r w:rsidRPr="00597B68">
        <w:rPr>
          <w:rFonts w:ascii="Times New Roman" w:hAnsi="Times New Roman" w:cs="Times New Roman"/>
          <w:sz w:val="28"/>
          <w:szCs w:val="28"/>
          <w:lang w:val="ru-RU"/>
        </w:rPr>
        <w:t>воспитания ,</w:t>
      </w:r>
      <w:proofErr w:type="gram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ответственности родителей за воспитание и обучение детей, правовая  защита личности .</w:t>
      </w:r>
    </w:p>
    <w:p w14:paraId="7D0DC0E6" w14:textId="4F325FBE" w:rsidR="00596DBA" w:rsidRPr="00597B68" w:rsidRDefault="00625CEC" w:rsidP="00597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B68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Воспитательная работа осуществлялась согласно концептуальным основам </w:t>
      </w:r>
      <w:r w:rsidR="00596DBA" w:rsidRPr="00597B6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действий реализаций концептуальных основ образования и развития науки в </w:t>
      </w:r>
      <w:r w:rsidR="00596DBA" w:rsidRPr="00597B6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>еспублике</w:t>
      </w:r>
      <w:proofErr w:type="spellEnd"/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DBA" w:rsidRPr="00597B68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>азахстан</w:t>
      </w:r>
      <w:proofErr w:type="spellEnd"/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 2021-2022 учебном году  в рамках становления единого </w:t>
      </w:r>
      <w:proofErr w:type="spellStart"/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>идеолого</w:t>
      </w:r>
      <w:proofErr w:type="spellEnd"/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-ценностного подхода в системе образования на всех уровнях </w:t>
      </w:r>
      <w:r w:rsidR="00361B42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комплексную совместную работу со всеми заинтересованными сторонами: семьей, образовательными организациями, при широком участии общества.</w:t>
      </w:r>
      <w:r w:rsidR="00361B42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План в</w:t>
      </w:r>
      <w:proofErr w:type="spellStart"/>
      <w:r w:rsidR="00596DBA" w:rsidRPr="00597B68">
        <w:rPr>
          <w:rFonts w:ascii="Times New Roman" w:hAnsi="Times New Roman" w:cs="Times New Roman"/>
          <w:sz w:val="28"/>
          <w:szCs w:val="28"/>
        </w:rPr>
        <w:t>оспитательной</w:t>
      </w:r>
      <w:proofErr w:type="spellEnd"/>
      <w:r w:rsidR="00596DBA" w:rsidRPr="00597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BA" w:rsidRPr="00597B68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361B42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 2021-2022 учебном году направлен на</w:t>
      </w:r>
      <w:r w:rsidR="00596DBA" w:rsidRPr="00597B68">
        <w:rPr>
          <w:rFonts w:ascii="Times New Roman" w:hAnsi="Times New Roman" w:cs="Times New Roman"/>
          <w:sz w:val="28"/>
          <w:szCs w:val="28"/>
        </w:rPr>
        <w:t>:</w:t>
      </w:r>
    </w:p>
    <w:p w14:paraId="13AE458C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Формирование гражданина и патриота, способного жить в новом демократическом обществе; формировать политическую, правовую и антикоррупционную культуру личности; способствовать росту правосознания детей и молодежи, ее готовности противостоять проявлениям жестокости и насилия среди детей и молодежи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AEC76E" w14:textId="0DB19A1E" w:rsidR="00596DBA" w:rsidRPr="00597B68" w:rsidRDefault="00361B42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Содействию</w:t>
      </w:r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96DB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духовно-нравственно-этических принципов человека, его нравственных качеств и целей в соответствии с нормами и традициями казахстанского общества</w:t>
      </w:r>
    </w:p>
    <w:p w14:paraId="0F2589F3" w14:textId="4403FBDF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Содействи</w:t>
      </w:r>
      <w:r w:rsidR="00361B42" w:rsidRPr="00597B6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ориентации личности на общечеловеческие и национальные ценности, уважение к родному языку и культуре казахского народа, этносов и этносов, проживающих в Республике Казахстан.</w:t>
      </w:r>
    </w:p>
    <w:p w14:paraId="2E29F197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Способствовать усилению воспитательной работы, психолого-педагогических компетенций родителей в формировании личности ребенка, повышают их ответственность за воспитание детей.</w:t>
      </w:r>
    </w:p>
    <w:p w14:paraId="1A25FE2E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Содействие формированию осознанного отношения к труду, хозяйственного мышления и профессионального развития и самореализации, развитию экологической культуры, а также способности принимать идеи эволюции и руководствоваться ею в повседневной жизни.</w:t>
      </w:r>
    </w:p>
    <w:p w14:paraId="3E94F9C3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Формирование мотивационного пространства, обеспечивающего развитие интеллектуальных способностей, лидерских качеств и талантов каждого человека, способствующего формированию его информационной культуры.</w:t>
      </w:r>
    </w:p>
    <w:p w14:paraId="743E7984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Содействие созданию поликультурной среды в образовательных учреждениях, формированию навыков межкультурного поведения, развитию личностной готовности к восприятию, освоению и оценке эстетических объектов в искусстве и действительности.</w:t>
      </w:r>
    </w:p>
    <w:p w14:paraId="1BC8A854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Создание пространства для эффективного развития навыков здорового образа жизни, развития навыков физического развития и психического здоровья, выявления факторов, наносящих вред здоровью.</w:t>
      </w:r>
    </w:p>
    <w:p w14:paraId="7BEE5D3A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Развитие навыков у детей и молодежи по противодействию </w:t>
      </w:r>
      <w:proofErr w:type="spellStart"/>
      <w:r w:rsidRPr="00597B68">
        <w:rPr>
          <w:rFonts w:ascii="Times New Roman" w:hAnsi="Times New Roman" w:cs="Times New Roman"/>
          <w:sz w:val="28"/>
          <w:szCs w:val="28"/>
          <w:lang w:val="ru-RU"/>
        </w:rPr>
        <w:t>этнорелигиозному</w:t>
      </w:r>
      <w:proofErr w:type="spellEnd"/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экстремизму и различным радикальным течениям, проникающим в Казахстан из-за рубежа</w:t>
      </w:r>
      <w:r w:rsidRPr="00597B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7B7B8D" w14:textId="77777777" w:rsidR="00596DBA" w:rsidRPr="00597B68" w:rsidRDefault="00596DBA" w:rsidP="00597B6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Патриотизм начинается с любви к месту рождения, селу, городу и области. Приобщение к Родине, ее культуре и традициям с особой страстью – одно из важнейших проявлений подлинного патриотизма, основа культурно-генетического кода, образующего нацию.</w:t>
      </w:r>
    </w:p>
    <w:p w14:paraId="3A89A359" w14:textId="2732D86D" w:rsidR="000045E6" w:rsidRPr="00597B68" w:rsidRDefault="00361B42" w:rsidP="00597B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Планы и отчеты по воспитательной работе </w:t>
      </w:r>
      <w:r w:rsidR="00C20799"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 последние 5 лет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прилагаются</w:t>
      </w:r>
    </w:p>
    <w:p w14:paraId="11B92B43" w14:textId="430D08CC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5) организация разнообразных форм внеурочной деятельности </w:t>
      </w:r>
      <w:proofErr w:type="gramStart"/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совокупности</w:t>
      </w:r>
      <w:proofErr w:type="gramEnd"/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(прилагаются копии расписаний дополнительных занятий за оцениваемый период, в том</w:t>
      </w:r>
      <w:r w:rsidR="00DA371B"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числе результаты участия в спортивных, творческих и культурных конкурсах, соревнованиях, фестивалях и смотрах);</w:t>
      </w:r>
    </w:p>
    <w:p w14:paraId="2A8605B9" w14:textId="77777777" w:rsidR="00C20799" w:rsidRPr="00597B68" w:rsidRDefault="00C20799" w:rsidP="00597B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Одной из приоритетных задач современного общества специалисты все чаще называют задачу по выявлению одаренных детей, созданию условий для развития и реализации их потенциальных возможностей в социально ценной деятельности.</w:t>
      </w:r>
    </w:p>
    <w:p w14:paraId="729658F4" w14:textId="127CD970" w:rsidR="00C20799" w:rsidRPr="00597B68" w:rsidRDefault="00C20799" w:rsidP="00597B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Основной проблемой одаренных детей ученые называют проблему реализации их способностей в личностно и социально значимых областях деятельности. Иными словами, одаренные дети, став взрослыми, нечасто 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оправдывают возлагаемые на них надежды, и лишь очень немногие из этих детей впоследствии реализуют себя в соответс</w:t>
      </w:r>
      <w:r w:rsidR="00672096"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твии с их особыми способностями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Таким образом, задача учебных учреждений, учителей, педагогов заключается в том, чтобы в максимальном объеме обеспечить образовательные потребности одаренных детей, превратить их способности в достижения и помочь реализоваться в жизни через социализацию и самоактуализацию.</w:t>
      </w:r>
      <w:r w:rsidR="00672096"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касается педагогической деятельности учителей, то они могут оказать существенную помощь в решении основных задач по работе с одаренными детьми, создавая условия для их развития и социализации средствами своего предмета.</w:t>
      </w:r>
    </w:p>
    <w:p w14:paraId="661764E1" w14:textId="22B2A40D" w:rsidR="00C20799" w:rsidRPr="00597B68" w:rsidRDefault="00C20799" w:rsidP="0059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Одной из проблем одаренных детей является проблема реализации их способностей. Таким образом, социальный заказ на обучение одаренных детей можно сформулировать следующим образом: при обучении одаренных детей необходимо создать условия для их социализации, развить некоторые качества и сформировать определенный уровень социальных умений, что позволило бы им развить и реализовать свои способности</w:t>
      </w:r>
      <w:r w:rsidR="00B93F18"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9A68519" w14:textId="77777777" w:rsidR="00B93F18" w:rsidRPr="00597B68" w:rsidRDefault="00B93F18" w:rsidP="00597B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школе разработана программа «Одаренные дети». Программа рассчитана на 5 лет и предполагает постоянную работу по её дополнению и совершенствованию.  программы – учащиеся с 1– го по 11– й класс.</w:t>
      </w:r>
    </w:p>
    <w:p w14:paraId="244CD34B" w14:textId="77777777" w:rsidR="00B93F18" w:rsidRPr="00597B68" w:rsidRDefault="00B93F18" w:rsidP="00597B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программы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создание благоприятных условий для развития талантливых учащихся через оптимальную структуру школьного и дополнительного образования.</w:t>
      </w:r>
    </w:p>
    <w:p w14:paraId="3252BB77" w14:textId="77777777" w:rsidR="00B93F18" w:rsidRPr="00597B68" w:rsidRDefault="00B93F18" w:rsidP="00597B68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 программы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2AEE8831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1.Совершенствовать систему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</w:r>
    </w:p>
    <w:p w14:paraId="1BEB8FFA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Оказать помощь личности в самопознании, самоопределении и самосовершенствовании, формировать готовность и способность личности выполнять систему социальных ролей;</w:t>
      </w:r>
    </w:p>
    <w:p w14:paraId="36FF2AEF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Создать условия для расширения возможностей участия способных и одарённых школьников в городских, областных олимпиадах, научных конференциях, творческих выставках, различных конкурсах.</w:t>
      </w:r>
    </w:p>
    <w:p w14:paraId="761EE6BE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1A86F1A6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I. НАПРАВЛЕНИЯ РАБОТЫ С ОДАРЕННЫМИ ДЕТЬМИ</w:t>
      </w:r>
    </w:p>
    <w:p w14:paraId="5140CAC6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255"/>
        <w:gridCol w:w="5385"/>
      </w:tblGrid>
      <w:tr w:rsidR="00B93F18" w:rsidRPr="00A11A24" w14:paraId="4311F355" w14:textId="77777777" w:rsidTr="0028022A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FDF3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390FC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Направления работы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ADD003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Содержание работы с одаренными детьми</w:t>
            </w:r>
          </w:p>
        </w:tc>
      </w:tr>
      <w:tr w:rsidR="00B93F18" w:rsidRPr="00597B68" w14:paraId="3468FA68" w14:textId="77777777" w:rsidTr="0028022A">
        <w:tc>
          <w:tcPr>
            <w:tcW w:w="7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0E17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6670C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Координационное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C28E0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работы педагогического коллектива</w:t>
            </w:r>
          </w:p>
        </w:tc>
      </w:tr>
      <w:tr w:rsidR="00B93F18" w:rsidRPr="00597B68" w14:paraId="4A8EC306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A5B4A3D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B3BD38F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00724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Обеспечение нормативно – правовой базы</w:t>
            </w:r>
          </w:p>
        </w:tc>
      </w:tr>
      <w:tr w:rsidR="00B93F18" w:rsidRPr="00A11A24" w14:paraId="4B374E9B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1DC99F0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70A8771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AF28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предметных кружков и клубов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поинтересам</w:t>
            </w:r>
            <w:proofErr w:type="spellEnd"/>
          </w:p>
        </w:tc>
      </w:tr>
      <w:tr w:rsidR="00B93F18" w:rsidRPr="00597B68" w14:paraId="328673D1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3CF6C2C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775A1FC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41DC2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Ресурсное обеспечение</w:t>
            </w:r>
          </w:p>
        </w:tc>
      </w:tr>
      <w:tr w:rsidR="00B93F18" w:rsidRPr="00597B68" w14:paraId="5F5FB951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B15F8AF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4F230A9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18A34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 и анализ деятельности</w:t>
            </w:r>
          </w:p>
        </w:tc>
      </w:tr>
      <w:tr w:rsidR="00B93F18" w:rsidRPr="00A11A24" w14:paraId="20E9F30F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6553CC0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F089A45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3211B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Формирование банка данных «Одарённых детей</w:t>
            </w:r>
          </w:p>
        </w:tc>
      </w:tr>
      <w:tr w:rsidR="00B93F18" w:rsidRPr="00A11A24" w14:paraId="3AA3ED32" w14:textId="77777777" w:rsidTr="0028022A">
        <w:tc>
          <w:tcPr>
            <w:tcW w:w="7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E4FA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2A545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Диагностическое</w:t>
            </w:r>
          </w:p>
          <w:p w14:paraId="1CEAF540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CF600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Формирование банка методического обеспечения для выявления одарённых детей</w:t>
            </w:r>
          </w:p>
        </w:tc>
      </w:tr>
      <w:tr w:rsidR="00B93F18" w:rsidRPr="00597B68" w14:paraId="7EDACC0B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DCF6C5C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97CCD0D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35E7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Проведение диагностики учащихся</w:t>
            </w:r>
          </w:p>
        </w:tc>
      </w:tr>
      <w:tr w:rsidR="00B93F18" w:rsidRPr="00A11A24" w14:paraId="59CE4A25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AD2CEA3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44E1ACE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6737A2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банка данных одарённых детей</w:t>
            </w:r>
          </w:p>
        </w:tc>
      </w:tr>
      <w:tr w:rsidR="00B93F18" w:rsidRPr="00597B68" w14:paraId="56330A2E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9FF56DD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3B44BEE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1B5A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системы психологического сопровождения</w:t>
            </w:r>
          </w:p>
        </w:tc>
      </w:tr>
      <w:tr w:rsidR="00B93F18" w:rsidRPr="00A11A24" w14:paraId="13CAE270" w14:textId="77777777" w:rsidTr="0028022A">
        <w:tc>
          <w:tcPr>
            <w:tcW w:w="7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A753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2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02F34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Развивающее</w:t>
            </w:r>
          </w:p>
          <w:p w14:paraId="48EF9E8E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E0F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образовательной среды для развития одарённых детей</w:t>
            </w:r>
          </w:p>
        </w:tc>
      </w:tr>
      <w:tr w:rsidR="00B93F18" w:rsidRPr="00A11A24" w14:paraId="7D6EB59B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95DA61F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8BADF62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89090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внеклассных занятий по дополнительному изучению предметов</w:t>
            </w:r>
          </w:p>
        </w:tc>
      </w:tr>
      <w:tr w:rsidR="00B93F18" w:rsidRPr="00A11A24" w14:paraId="22FF5579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B39FE96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AE87CF6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EB33F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условий для участия в олимпиадах, конкурсах, интеллектуально-творческих мероприятиях</w:t>
            </w:r>
          </w:p>
        </w:tc>
      </w:tr>
      <w:tr w:rsidR="00B93F18" w:rsidRPr="00A11A24" w14:paraId="3C51EE26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87ED7C7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528B871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8CE5F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Использование в работе системы информационно – коммуникационных технологий</w:t>
            </w:r>
          </w:p>
        </w:tc>
      </w:tr>
      <w:tr w:rsidR="00B93F18" w:rsidRPr="00A11A24" w14:paraId="27882215" w14:textId="77777777" w:rsidTr="0028022A">
        <w:tc>
          <w:tcPr>
            <w:tcW w:w="7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A0744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2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57EEB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Информационное</w:t>
            </w:r>
          </w:p>
          <w:p w14:paraId="59C2AE39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2AB08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Привлечение внимания общественности, спонсоров, родителей к проблемам одарённых детей (реклама, создание интернет-сайта, выпуск стенгазет)</w:t>
            </w:r>
          </w:p>
        </w:tc>
      </w:tr>
      <w:tr w:rsidR="00B93F18" w:rsidRPr="00597B68" w14:paraId="186D5809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C9040BE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5108CF2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BE42C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работы библиотеки</w:t>
            </w:r>
          </w:p>
        </w:tc>
      </w:tr>
      <w:tr w:rsidR="00B93F18" w:rsidRPr="00597B68" w14:paraId="7B480F9B" w14:textId="77777777" w:rsidTr="0028022A">
        <w:tc>
          <w:tcPr>
            <w:tcW w:w="7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701E6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2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0A9F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Кадровое</w:t>
            </w:r>
          </w:p>
          <w:p w14:paraId="413591FE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EA3A0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Повышение квалификации педагогов</w:t>
            </w:r>
          </w:p>
        </w:tc>
      </w:tr>
      <w:tr w:rsidR="00B93F18" w:rsidRPr="00A11A24" w14:paraId="5FE2CC3A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68BAF63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7D42908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6D6FE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Повышение мотивации и компетенций педагогов (оказание методической помощи педагогам)</w:t>
            </w:r>
          </w:p>
        </w:tc>
      </w:tr>
    </w:tbl>
    <w:p w14:paraId="1AC1B3F3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6245096E" w14:textId="0AA05EB4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II ЭТАПЫ РАБОТЫ С ОДАРЕННЫМИ ДЕТЬМИ</w:t>
      </w:r>
    </w:p>
    <w:p w14:paraId="2B813FE0" w14:textId="246E9466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321"/>
        <w:gridCol w:w="5617"/>
      </w:tblGrid>
      <w:tr w:rsidR="00B93F18" w:rsidRPr="00597B68" w14:paraId="2507733C" w14:textId="77777777" w:rsidTr="0028022A">
        <w:tc>
          <w:tcPr>
            <w:tcW w:w="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C4E24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2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E85C7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Этапы</w:t>
            </w: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272A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Содержание работы с одаренными детьми</w:t>
            </w:r>
          </w:p>
          <w:p w14:paraId="75BE6A78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B93F18" w:rsidRPr="00A11A24" w14:paraId="63E99529" w14:textId="77777777" w:rsidTr="0028022A">
        <w:tc>
          <w:tcPr>
            <w:tcW w:w="5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C7F2B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5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75B35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Первый этап –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диагностико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-организационный</w:t>
            </w:r>
          </w:p>
          <w:p w14:paraId="3442B7C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(рассчитан на 1 год)</w:t>
            </w:r>
          </w:p>
          <w:p w14:paraId="7E91179E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0FCC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I.Создание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</w:t>
            </w:r>
          </w:p>
          <w:p w14:paraId="111EC148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 Нормативно-правовой базы;</w:t>
            </w: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2. Системы диагностики развития одарённости детей;</w:t>
            </w:r>
          </w:p>
        </w:tc>
      </w:tr>
      <w:tr w:rsidR="00B93F18" w:rsidRPr="00A11A24" w14:paraId="20A55105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30C33F8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6325E0D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EF1F6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II. Изучение контингента учащихся с целью выявления типов одарённости детей</w:t>
            </w:r>
          </w:p>
        </w:tc>
      </w:tr>
      <w:tr w:rsidR="00B93F18" w:rsidRPr="00597B68" w14:paraId="4C423891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12200D1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085F6CB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98B4E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III. Организация методического обеспечения</w:t>
            </w:r>
          </w:p>
        </w:tc>
      </w:tr>
      <w:tr w:rsidR="00B93F18" w:rsidRPr="00A11A24" w14:paraId="0A192C6E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380F343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50109FD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8EEAD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IV.Повышение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психолого-педагогической компетентности учителей</w:t>
            </w:r>
          </w:p>
        </w:tc>
      </w:tr>
      <w:tr w:rsidR="00B93F18" w:rsidRPr="00A11A24" w14:paraId="5AE31059" w14:textId="77777777" w:rsidTr="0028022A">
        <w:tc>
          <w:tcPr>
            <w:tcW w:w="5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A39AD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425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360C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Второй этап – организационно-практический</w:t>
            </w:r>
          </w:p>
          <w:p w14:paraId="3974EF0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(рассчитан на 2 года)</w:t>
            </w:r>
          </w:p>
          <w:p w14:paraId="56033251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E258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1.Апробация программы работы с одарёнными детьми, мониторинг интеллектуальных и творческих показателей каждого ребёнка</w:t>
            </w:r>
          </w:p>
        </w:tc>
      </w:tr>
      <w:tr w:rsidR="00B93F18" w:rsidRPr="00A11A24" w14:paraId="2D743C1C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3F711C7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871EB44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B5FB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2.Отработка педагогических технологий работы с одарёнными детьми</w:t>
            </w:r>
          </w:p>
        </w:tc>
      </w:tr>
      <w:tr w:rsidR="00B93F18" w:rsidRPr="00A11A24" w14:paraId="7FA481F1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F32DA55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CEED8C1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E30D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3.Методическая помощь в реализации программы, обмен опытом, совершенствование мастерства учителей, отслеживание результативности, сравнительный анализ, коррекция</w:t>
            </w:r>
          </w:p>
        </w:tc>
      </w:tr>
      <w:tr w:rsidR="00B93F18" w:rsidRPr="00A11A24" w14:paraId="49B7970D" w14:textId="77777777" w:rsidTr="0028022A">
        <w:trPr>
          <w:trHeight w:val="94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519F295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F7C3E08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4951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4.Психологическая, социальная, педагогическая, поддержка одарённых детей</w:t>
            </w:r>
          </w:p>
        </w:tc>
      </w:tr>
      <w:tr w:rsidR="00B93F18" w:rsidRPr="00A11A24" w14:paraId="34DF18B1" w14:textId="77777777" w:rsidTr="0028022A">
        <w:tc>
          <w:tcPr>
            <w:tcW w:w="5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A9A74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5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4079E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Третий этап – рефлексивно-обобщающий</w:t>
            </w:r>
          </w:p>
          <w:p w14:paraId="62550A12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(рассчитан на 1 год)</w:t>
            </w:r>
          </w:p>
          <w:p w14:paraId="73702DED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ED1B0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1.Анализ и обобщение результатов развития одарённых детей</w:t>
            </w:r>
          </w:p>
        </w:tc>
      </w:tr>
      <w:tr w:rsidR="00B93F18" w:rsidRPr="00A11A24" w14:paraId="1961BEBD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DC30A47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E6E26AC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E8F72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2.Анализ мониторинга достижений каждого учащегося</w:t>
            </w:r>
          </w:p>
        </w:tc>
      </w:tr>
      <w:tr w:rsidR="00B93F18" w:rsidRPr="00A11A24" w14:paraId="76176802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5DF2696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CD81EBB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1FEEC2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3.Анализ деятельности учителей по работе с одарёнными детьми</w:t>
            </w:r>
          </w:p>
        </w:tc>
      </w:tr>
      <w:tr w:rsidR="00B93F18" w:rsidRPr="00A11A24" w14:paraId="50E9CD99" w14:textId="77777777" w:rsidTr="0028022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AFE0544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E1CFB4F" w14:textId="77777777" w:rsidR="00B93F18" w:rsidRPr="00597B68" w:rsidRDefault="00B93F18" w:rsidP="0059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1FE69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4.Определение проблем, возникших при реализации проекта, пути их решения, корректировка программ</w:t>
            </w:r>
          </w:p>
        </w:tc>
      </w:tr>
    </w:tbl>
    <w:p w14:paraId="34813D0D" w14:textId="77777777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46134097" w14:textId="3B1EE3F1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III ФОРМЫ РАБОТЫ С ОДАРЕННЫМИ УЧАЩИМИСЯ</w:t>
      </w:r>
    </w:p>
    <w:p w14:paraId="6BA1C495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14:paraId="37FF7F44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2.Дополнительные занятия с одарёнными детьми по предметам, по подготовке к </w:t>
      </w:r>
      <w:proofErr w:type="gramStart"/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городской  олимпиаде</w:t>
      </w:r>
      <w:proofErr w:type="gramEnd"/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FC22659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3.Участие в олимпиадах различного уровня, конкурсах;</w:t>
      </w:r>
    </w:p>
    <w:p w14:paraId="36460B96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Научно-исследовательская деятельность учащихся;</w:t>
      </w:r>
    </w:p>
    <w:p w14:paraId="38373882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5.Участие в работе предметных и творческих кружков, внеклассных мероприятий, клубов по интересам;</w:t>
      </w:r>
    </w:p>
    <w:p w14:paraId="397FA3DA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6.Работа в составе школьного научного общества учащихся;</w:t>
      </w:r>
    </w:p>
    <w:p w14:paraId="70BDA6C1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7.Создание школьных портфолио</w:t>
      </w:r>
    </w:p>
    <w:p w14:paraId="36B31BAC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0390B5F0" w14:textId="2B1B6E3E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IV МЕТОДЫ ДИАГНОСТИКИ ОДАРЕННОСТИ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61A05808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1.Информационно-комментирующий (беседа, анкета);</w:t>
      </w:r>
    </w:p>
    <w:p w14:paraId="5F5E0C50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2.Продуктивный: участие в конкурсах, конференциях, предметных олимпиадах;</w:t>
      </w:r>
    </w:p>
    <w:p w14:paraId="360B37FF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3.Оценочный: самооценка, тестирование результатов;</w:t>
      </w:r>
    </w:p>
    <w:p w14:paraId="677010CB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4.Действенно-поведенческий: наблюдение, самоанализ, анализ урока, занятия.</w:t>
      </w:r>
    </w:p>
    <w:p w14:paraId="51412FCF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 </w:t>
      </w:r>
    </w:p>
    <w:p w14:paraId="7C0D0360" w14:textId="41C7E326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V. ОЖИДАЕМЫЕ РЕЗУЛЬТАТЫ</w:t>
      </w: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1A477E80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1.Создание банка данных «Одарённых детей»;</w:t>
      </w:r>
    </w:p>
    <w:p w14:paraId="43CCBB75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2.Создание портфолио каждого из «Одарённых детей»;</w:t>
      </w:r>
    </w:p>
    <w:p w14:paraId="204051DF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3.Разработка и реализация программ поддержки и развития одарённых детей;</w:t>
      </w:r>
    </w:p>
    <w:p w14:paraId="5E918DBC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4.Создание системы взаимодействия с родителями учащихся, внесённых в банк «Одарённых детей»;</w:t>
      </w:r>
    </w:p>
    <w:p w14:paraId="10F74835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5.Использование системы диагностик для выявления и отслеживания различных типов одарённости;</w:t>
      </w:r>
    </w:p>
    <w:p w14:paraId="7999C3BC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6.Конкурентоспособность одарённых учащихся;</w:t>
      </w:r>
    </w:p>
    <w:p w14:paraId="1AF70321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7.Разработка системы подготовки педагогов для целенаправленной работы</w:t>
      </w:r>
    </w:p>
    <w:p w14:paraId="113FB7F9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54817AA9" w14:textId="62ED399B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Таблица 3-Оценка результативности работы</w:t>
      </w:r>
    </w:p>
    <w:p w14:paraId="064B8FDF" w14:textId="77777777" w:rsidR="00B93F18" w:rsidRPr="00597B68" w:rsidRDefault="00B93F18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134"/>
        <w:gridCol w:w="4855"/>
      </w:tblGrid>
      <w:tr w:rsidR="00B93F18" w:rsidRPr="00597B68" w14:paraId="0923169A" w14:textId="77777777" w:rsidTr="0028022A"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B15C3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5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E92B6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</w:t>
            </w:r>
          </w:p>
        </w:tc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F24C8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Показатели</w:t>
            </w:r>
          </w:p>
        </w:tc>
      </w:tr>
      <w:tr w:rsidR="00B93F18" w:rsidRPr="00A11A24" w14:paraId="3A98007B" w14:textId="77777777" w:rsidTr="0028022A"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6D4DC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0B744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банка данных «Одарённые дети»</w:t>
            </w:r>
          </w:p>
        </w:tc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38025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Наличие списков учащихся с различными типами одарённости, по результатам психологического тестирования и педагогического наблюдения учителей</w:t>
            </w:r>
          </w:p>
        </w:tc>
      </w:tr>
      <w:tr w:rsidR="00B93F18" w:rsidRPr="00A11A24" w14:paraId="06A7D96E" w14:textId="77777777" w:rsidTr="0028022A"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73DE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DE0B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портфолио каждого ребёнка из банка данных «Одарённые дети»</w:t>
            </w:r>
          </w:p>
        </w:tc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2AF9D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Повышение активности участия учащихся в различных конкурсах и как результат, увеличение числа наград</w:t>
            </w:r>
          </w:p>
        </w:tc>
      </w:tr>
      <w:tr w:rsidR="00B93F18" w:rsidRPr="00A11A24" w14:paraId="2B2EF968" w14:textId="77777777" w:rsidTr="0028022A"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4CF7B2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76458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Разработка и реализация программ поддержки и развития одарённых детей</w:t>
            </w:r>
          </w:p>
        </w:tc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1676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-Наличие программы психолого-педагогической поддержки одарённых учеников и педагогов;</w:t>
            </w:r>
          </w:p>
          <w:p w14:paraId="6AC88F5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-Программ работы НОУ, кружков, клубов по интересам и </w:t>
            </w:r>
            <w:proofErr w:type="spellStart"/>
            <w:proofErr w:type="gram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т.д</w:t>
            </w:r>
            <w:proofErr w:type="spellEnd"/>
            <w:proofErr w:type="gramEnd"/>
          </w:p>
        </w:tc>
      </w:tr>
      <w:tr w:rsidR="00B93F18" w:rsidRPr="00A11A24" w14:paraId="7AC4C56E" w14:textId="77777777" w:rsidTr="0028022A"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22E2AC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EBCCD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системы взаимодействия с родителями учащихся, внесённых в банк «Одарённых детей»</w:t>
            </w:r>
          </w:p>
        </w:tc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DAF8F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Наличие программы работы с родителями детей из банка данных «Одарённые дети»</w:t>
            </w:r>
          </w:p>
        </w:tc>
      </w:tr>
      <w:tr w:rsidR="00B93F18" w:rsidRPr="00A11A24" w14:paraId="4A88D957" w14:textId="77777777" w:rsidTr="0028022A"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70DE9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D94B5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Конкурентоспособность одарённых учащихся</w:t>
            </w:r>
          </w:p>
        </w:tc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7EE7A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Увеличение числа учащихся, участвующих в смотрах, олимпиадах, конкурсах</w:t>
            </w:r>
          </w:p>
        </w:tc>
      </w:tr>
    </w:tbl>
    <w:p w14:paraId="7F06ADE0" w14:textId="77777777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3E497152" w14:textId="77777777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VI ПЛАН РАБОТЫ С ОДАРЕННЫМИ ДЕТЬМИ</w:t>
      </w:r>
    </w:p>
    <w:p w14:paraId="47F68CA1" w14:textId="2C61FB9A" w:rsidR="00B93F18" w:rsidRPr="00597B68" w:rsidRDefault="00B93F18" w:rsidP="00597B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762"/>
        <w:gridCol w:w="2116"/>
        <w:gridCol w:w="2883"/>
      </w:tblGrid>
      <w:tr w:rsidR="00B93F18" w:rsidRPr="00597B68" w14:paraId="18B95450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DE4F0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4ACF7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Содержание работы</w:t>
            </w:r>
          </w:p>
          <w:p w14:paraId="442C8182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122C7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Сроки</w:t>
            </w:r>
          </w:p>
          <w:p w14:paraId="6150223A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E07AD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B93F18" w:rsidRPr="00597B68" w14:paraId="7484FAAA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43A16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1A3D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Выявление одаренных детей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C4B23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7B414D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93F18" w:rsidRPr="00597B68" w14:paraId="15B5073E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147D7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DD52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Создание и пополнение </w:t>
            </w:r>
            <w:proofErr w:type="gram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банка  одаренных</w:t>
            </w:r>
            <w:proofErr w:type="gram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детей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70F09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8AC41" w14:textId="62FE9A9B" w:rsidR="00B93F18" w:rsidRPr="00597B68" w:rsidRDefault="00672096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Бекенова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А.Т.</w:t>
            </w:r>
          </w:p>
        </w:tc>
      </w:tr>
      <w:tr w:rsidR="00B93F18" w:rsidRPr="00597B68" w14:paraId="175DD566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38FE4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40AC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Диагностика индивидуально-типологических особенностей учащихся. Диагностика внутреннего развития учащегося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E2BD1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3BB42" w14:textId="77777777" w:rsidR="00B93F18" w:rsidRPr="00597B68" w:rsidRDefault="00B93F18" w:rsidP="00597B68">
            <w:pPr>
              <w:tabs>
                <w:tab w:val="left" w:pos="23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Учителя-предметники</w:t>
            </w:r>
          </w:p>
          <w:p w14:paraId="04038DA6" w14:textId="77777777" w:rsidR="00B93F18" w:rsidRPr="00597B68" w:rsidRDefault="00B93F18" w:rsidP="00597B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3F18" w:rsidRPr="00597B68" w14:paraId="5F757866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07776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38F55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нормативной и методической базы для работы с одаренными детьми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E82D3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DB56A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93F18" w:rsidRPr="00597B68" w14:paraId="264F1C93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8D98A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E5FF8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исследовательской деятельности учащихся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88F5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6ED01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93F18" w:rsidRPr="00597B68" w14:paraId="58B08546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80BBE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757C9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Подготовка учащихся к предметным олимпиадам, конкурсам, конференциям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F72BE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1A9C2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  <w:p w14:paraId="7A6A3CEF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93F18" w:rsidRPr="00597B68" w14:paraId="14914DE2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5B05D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BA2C6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банка творческих работ учащихся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0483F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042D9" w14:textId="2E43BE32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="00792F8E"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</w:t>
            </w: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ителя-предметники</w:t>
            </w:r>
          </w:p>
        </w:tc>
      </w:tr>
      <w:tr w:rsidR="00B93F18" w:rsidRPr="00A11A24" w14:paraId="2BC05ACD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5A2C8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297A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Составление индивидуального плана работы </w:t>
            </w:r>
            <w:proofErr w:type="gram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учащимся</w:t>
            </w:r>
            <w:proofErr w:type="gram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подготовке к выполнению научно-исследовательской деятельности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2139C4" w14:textId="23C0BA80" w:rsidR="00B93F18" w:rsidRPr="00597B68" w:rsidRDefault="00792F8E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Сентябрь,2021</w:t>
            </w:r>
            <w:r w:rsidR="00B93F18"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1C1FC" w14:textId="33DFDD90" w:rsidR="00B93F18" w:rsidRPr="00597B68" w:rsidRDefault="00672096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Бекенова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792F8E"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А.Т.</w:t>
            </w:r>
          </w:p>
          <w:p w14:paraId="5C6BB9B6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93F18" w:rsidRPr="00597B68" w14:paraId="1F82AA58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84297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F65B5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Составление индивидуального плана работы по подготовке учащихся к олимпиадам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DBC33" w14:textId="256D79C7" w:rsidR="00B93F18" w:rsidRPr="00597B68" w:rsidRDefault="00792F8E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Сентябрь,2021</w:t>
            </w:r>
            <w:r w:rsidR="00B93F18"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9DCA6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93F18" w:rsidRPr="00597B68" w14:paraId="121DFDEA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DA3DE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47ACD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Привлекать одаренных детей к участию в олимпиадах, конкурсах «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Акбота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«Кенгуру», «Русский медвежонок», «Золотое руно» с целью максимальной реализации их потенциальных возможностей.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7EDC0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8D27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93F18" w:rsidRPr="00597B68" w14:paraId="4431B448" w14:textId="77777777" w:rsidTr="00792F8E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2AAB7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BE48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Консультации учителей и учащихся по выполнению научных проектов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A0147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FE784" w14:textId="6ED40188" w:rsidR="00B93F18" w:rsidRPr="00597B68" w:rsidRDefault="00792F8E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Бекенова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А.Т.</w:t>
            </w:r>
          </w:p>
        </w:tc>
      </w:tr>
      <w:tr w:rsidR="00B93F18" w:rsidRPr="00597B68" w14:paraId="3762AB3E" w14:textId="77777777" w:rsidTr="00792F8E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DF56A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CB361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Консультации по подготовке педагогов к участию в творческих конкурсах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A8235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1E95E" w14:textId="6F10E1DE" w:rsidR="00B93F18" w:rsidRPr="00597B68" w:rsidRDefault="00792F8E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Бекенова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А.Т.</w:t>
            </w:r>
          </w:p>
        </w:tc>
      </w:tr>
      <w:tr w:rsidR="00B93F18" w:rsidRPr="00597B68" w14:paraId="08A34E72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0392C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E2A0C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Участие педагогов в работе школьных, районных методических объединений по обмену опытом работы с одаренными детьми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FD8C3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B98D8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B93F18" w:rsidRPr="00597B68" w14:paraId="618F3A52" w14:textId="77777777" w:rsidTr="0028022A"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512D3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01752" w14:textId="77777777" w:rsidR="00B93F18" w:rsidRPr="00597B68" w:rsidRDefault="00B93F18" w:rsidP="00597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Участие в профессиональных конкурсах, семинарах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B8992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96547" w14:textId="77777777" w:rsidR="00B93F18" w:rsidRPr="00597B68" w:rsidRDefault="00B93F18" w:rsidP="00597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</w:tbl>
    <w:p w14:paraId="441A022C" w14:textId="40F6615F" w:rsidR="00324D8A" w:rsidRPr="00597B68" w:rsidRDefault="00324D8A" w:rsidP="00597B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8F1120B" w14:textId="77777777" w:rsidR="00324D8A" w:rsidRPr="00597B68" w:rsidRDefault="00324D8A" w:rsidP="00597B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4ADF48" w14:textId="726C92A5" w:rsidR="009E7A9D" w:rsidRPr="00597B68" w:rsidRDefault="009E7A9D" w:rsidP="00597B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План работы с одаренными детьми на 2021-2022 учебный год</w:t>
      </w:r>
    </w:p>
    <w:p w14:paraId="7A8EBDAC" w14:textId="77777777" w:rsidR="00324D8A" w:rsidRPr="00597B68" w:rsidRDefault="00324D8A" w:rsidP="00597B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Цель: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повышение качества образования через обеспечение благоприятных условий для создания системы выявления, развития и поддержки одаренных детей в различных областях интеллектуальной и творческой деятельности.</w:t>
      </w:r>
    </w:p>
    <w:p w14:paraId="510F7468" w14:textId="77777777" w:rsidR="00324D8A" w:rsidRPr="00597B68" w:rsidRDefault="00324D8A" w:rsidP="0059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</w:p>
    <w:p w14:paraId="58F19C9C" w14:textId="2030B951" w:rsidR="00324D8A" w:rsidRPr="00597B68" w:rsidRDefault="00324D8A" w:rsidP="00597B68">
      <w:pPr>
        <w:numPr>
          <w:ilvl w:val="0"/>
          <w:numId w:val="2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Выявление   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 </w:t>
      </w:r>
      <w:r w:rsidR="0007294B"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детской  одаренности и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поддержки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   в соответствии с их способностями.</w:t>
      </w:r>
    </w:p>
    <w:p w14:paraId="4811FCEA" w14:textId="77777777" w:rsidR="00324D8A" w:rsidRPr="00597B68" w:rsidRDefault="00324D8A" w:rsidP="00597B68">
      <w:pPr>
        <w:numPr>
          <w:ilvl w:val="0"/>
          <w:numId w:val="2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Помощь одаренным детям в самораскрытии их творческой направленности.</w:t>
      </w:r>
    </w:p>
    <w:p w14:paraId="75207A97" w14:textId="77777777" w:rsidR="00324D8A" w:rsidRPr="00597B68" w:rsidRDefault="00324D8A" w:rsidP="00597B68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условий для развития исследовательских навыков, творческих способностей и личностного роста одаренных детей.</w:t>
      </w:r>
    </w:p>
    <w:p w14:paraId="7A0BEE09" w14:textId="77777777" w:rsidR="00324D8A" w:rsidRPr="00597B68" w:rsidRDefault="00324D8A" w:rsidP="00597B68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Расширение возможностей для участия способных и одаренных обучающихся в разных формах творческой деятельности.</w:t>
      </w:r>
    </w:p>
    <w:p w14:paraId="4A42AA5E" w14:textId="77777777" w:rsidR="00324D8A" w:rsidRPr="00597B68" w:rsidRDefault="00324D8A" w:rsidP="00597B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"/>
        <w:gridCol w:w="3235"/>
        <w:gridCol w:w="3441"/>
        <w:gridCol w:w="2107"/>
      </w:tblGrid>
      <w:tr w:rsidR="009E7A9D" w:rsidRPr="00597B68" w14:paraId="5C0F5F46" w14:textId="77777777" w:rsidTr="000A2E62">
        <w:trPr>
          <w:trHeight w:val="346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4B7ED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0F915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06960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78468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</w:tr>
      <w:tr w:rsidR="009E7A9D" w:rsidRPr="00597B68" w14:paraId="12B08A73" w14:textId="77777777" w:rsidTr="000A2E62">
        <w:trPr>
          <w:trHeight w:val="653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6E3EF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32A0E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Продолжить работу по программе «Одаренные дети»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139F1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D142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9E7A9D" w:rsidRPr="00597B68" w14:paraId="66D8ACE9" w14:textId="77777777" w:rsidTr="000A2E62">
        <w:trPr>
          <w:trHeight w:val="662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1D78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4734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совещание при завуче по работе в рамках программы «Одаренные дети»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F8216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E6AEC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9E7A9D" w:rsidRPr="00597B68" w14:paraId="2715EED6" w14:textId="77777777" w:rsidTr="000A2E62">
        <w:trPr>
          <w:trHeight w:val="97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0BD80" w14:textId="5D9854FE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29B75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Откорректировать список одаренных детей с указанием предмета и наклонностей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2CE0B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 Кл. руководители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73D42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9E7A9D" w:rsidRPr="00597B68" w14:paraId="57F0177B" w14:textId="77777777" w:rsidTr="000A2E62">
        <w:trPr>
          <w:trHeight w:val="653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843C3" w14:textId="36ADD86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C5647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график регулярных занятий, регулярно вести журнал по учету проведения этих занятий.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68B61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DDACE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</w:tr>
      <w:tr w:rsidR="009E7A9D" w:rsidRPr="00597B68" w14:paraId="0AE66497" w14:textId="77777777" w:rsidTr="000A2E62">
        <w:trPr>
          <w:trHeight w:val="1296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1B342" w14:textId="0634E653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6C232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Осуществлять индивидуальный подход к данной категории детей на уроках, используя дифференцированные карточки, творческие проекты, дополнительный </w:t>
            </w: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дидактический материал, работу в НОУ.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BC20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Учителя-предметники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1E7CC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</w:tr>
      <w:tr w:rsidR="009E7A9D" w:rsidRPr="00597B68" w14:paraId="615838AE" w14:textId="77777777" w:rsidTr="000A2E62">
        <w:trPr>
          <w:trHeight w:val="653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DA269" w14:textId="25FF5F2E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C80C4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 темы самостоятельных работ одаренных детей, формы контроля и презентации.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4CB3F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62D65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9E7A9D" w:rsidRPr="00597B68" w14:paraId="239864EF" w14:textId="77777777" w:rsidTr="000A2E62">
        <w:trPr>
          <w:trHeight w:val="1306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65DF" w14:textId="3F9A358B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7DCC1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Привлекать одаренных детей к участию в олимпиадах, конкурсах «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Акбота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«Кенгуру», «Русский медвежонок», «Золотое руно» с целью максимальной реализации их потенциальных возможностей.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C8931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7F5AA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</w:tr>
      <w:tr w:rsidR="009E7A9D" w:rsidRPr="00597B68" w14:paraId="09FD124F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83CDC" w14:textId="0EEE75EC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39633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Постепенное заполнение творческого отчета классных руководителей (розданы в сентябре)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5C094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99B06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E7A9D" w:rsidRPr="00597B68" w14:paraId="60482621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422D3" w14:textId="605BE412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CABD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Представить отчет о работе с одаренными детьми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67ACB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19830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каждого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полугодия</w:t>
            </w:r>
            <w:proofErr w:type="spellEnd"/>
          </w:p>
        </w:tc>
      </w:tr>
      <w:tr w:rsidR="009E7A9D" w:rsidRPr="00597B68" w14:paraId="4F88B747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B9EC6" w14:textId="5B5A3C32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6E327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Проводить консультации с родителями одаренных детей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5251C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D8A1F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ситематически</w:t>
            </w:r>
            <w:proofErr w:type="spellEnd"/>
          </w:p>
        </w:tc>
      </w:tr>
      <w:tr w:rsidR="009E7A9D" w:rsidRPr="00597B68" w14:paraId="2BB265C1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C0DE9" w14:textId="67567B22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E8BCB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Учителям-предметникам разработать индивидуальный план работы с одаренными детьми, конструировать учебный план на базе интересов учащихся, внедрять опережающее обучение.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D704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6A059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E7A9D" w:rsidRPr="00597B68" w14:paraId="4F8A2CAF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65468" w14:textId="599E801B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1BF0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Продолжать сбор информации и материалов по всем аспектам деятельности одаренных детей и систематизировать их в папки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966EE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EA0C3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E7A9D" w:rsidRPr="00597B68" w14:paraId="4235FA2F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A4B50" w14:textId="5533B574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82C15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Привлекать данную категорию учащихся к проведению интеллектуальных марафонов, турниров эрудитов и т.д.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FF5ED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A45D7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  <w:proofErr w:type="spellEnd"/>
          </w:p>
        </w:tc>
      </w:tr>
      <w:tr w:rsidR="009E7A9D" w:rsidRPr="00597B68" w14:paraId="4451D9F1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BB5F1" w14:textId="42B06326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FA25C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Добиваться развития степени одаренности в детях, отличающихся широким кругозором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48C06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C8B88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  <w:proofErr w:type="spellEnd"/>
          </w:p>
        </w:tc>
      </w:tr>
      <w:tr w:rsidR="009E7A9D" w:rsidRPr="00597B68" w14:paraId="589632E7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BDDB" w14:textId="287DC97D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A4317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 результатам творческого отчета классных руководителей провести награждение и премирование отличившихся учащихся.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C9C99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09238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E7A9D" w:rsidRPr="00597B68" w14:paraId="6AFF1316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BA97A" w14:textId="598316E3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173D4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родительских собраниях устраивать выставки достижений учащихся, выступления детей с творческими отчетами.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562F0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13947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E7A9D" w:rsidRPr="00597B68" w14:paraId="54091592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C18F8" w14:textId="0E3034E5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6C42C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Готовить учащихся к районным и региональным конкурсам.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0C345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00E81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</w:tr>
      <w:tr w:rsidR="009E7A9D" w:rsidRPr="00597B68" w14:paraId="520062E5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B46B7" w14:textId="7972537D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48B8F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Отправлять статьи о работе школы в газеты «Лидер», «Лидер +»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C5D0" w14:textId="6FA55761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proofErr w:type="spellStart"/>
            <w:r w:rsidR="009E7A9D"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рганизаторы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3A6BC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E7A9D" w:rsidRPr="00597B68" w14:paraId="2B7BDDC2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EDAE8" w14:textId="4A8800FA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0EFD1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заседаниях ШМО изучить инновационные формы и методы работы с одаренными детьми.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F061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ШМО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E8FB5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ШМО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E7A9D" w:rsidRPr="00597B68" w14:paraId="090DDE40" w14:textId="77777777" w:rsidTr="000A2E62">
        <w:trPr>
          <w:trHeight w:val="98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72E7F" w14:textId="1284FBD4" w:rsidR="009E7A9D" w:rsidRPr="00597B68" w:rsidRDefault="007424E0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B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FA1DE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Поощрять учителей, чьи дети добились успехов в различных мероприятиях районного, областного масштаба.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1926D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B0BBA" w14:textId="77777777" w:rsidR="009E7A9D" w:rsidRPr="00597B68" w:rsidRDefault="009E7A9D" w:rsidP="0059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</w:tbl>
    <w:p w14:paraId="0D88A98E" w14:textId="77777777" w:rsidR="00F7790A" w:rsidRPr="00597B68" w:rsidRDefault="00F7790A" w:rsidP="00597B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4CB4E4" w14:textId="097A73A7" w:rsidR="0007294B" w:rsidRPr="00597B68" w:rsidRDefault="0007294B" w:rsidP="0059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1- 2022 учебном году была продолжена работа по реализации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программы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«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Одаренные дети».</w:t>
      </w:r>
    </w:p>
    <w:p w14:paraId="5DC4490C" w14:textId="149F828A" w:rsidR="0007294B" w:rsidRPr="00597B68" w:rsidRDefault="0007294B" w:rsidP="0059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школе выстроена система мероприятий, направленная на выявление и поддержку одарённых детей. Для работы с интеллектуально и творчески одарёнными детьми проводятся конкурсы, викторины, соревнования, предметные олимпиады. Участники конференций, победители и призёры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различных конкурсов, отличники учёбы, активные участники школьной жизни получают сертификаты, грамоты, благодарности.</w:t>
      </w:r>
    </w:p>
    <w:p w14:paraId="5EB32C64" w14:textId="77777777" w:rsidR="0007294B" w:rsidRPr="00597B68" w:rsidRDefault="0007294B" w:rsidP="0059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Участие в предметных олимпиадах</w:t>
      </w:r>
    </w:p>
    <w:p w14:paraId="1ABAE8A6" w14:textId="77777777" w:rsidR="0007294B" w:rsidRPr="00597B68" w:rsidRDefault="0007294B" w:rsidP="0059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целями и задачами олимпиадного движения являются:</w:t>
      </w:r>
    </w:p>
    <w:p w14:paraId="0F7BE680" w14:textId="77777777" w:rsidR="0007294B" w:rsidRPr="00597B68" w:rsidRDefault="0007294B" w:rsidP="00597B6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творческих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способностей   и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интереса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научно-исследовательской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деятельности;</w:t>
      </w:r>
    </w:p>
    <w:p w14:paraId="1F4666D6" w14:textId="77777777" w:rsidR="0007294B" w:rsidRPr="00597B68" w:rsidRDefault="0007294B" w:rsidP="00597B6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Выявление и поощрение одарённых школьников и творчески работающих учителей;</w:t>
      </w:r>
    </w:p>
    <w:p w14:paraId="5BDE884A" w14:textId="77777777" w:rsidR="0007294B" w:rsidRPr="00597B68" w:rsidRDefault="0007294B" w:rsidP="00597B6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необходимых условий для поддержки одарённых детей;</w:t>
      </w:r>
    </w:p>
    <w:p w14:paraId="465FA7BF" w14:textId="77440231" w:rsidR="0007294B" w:rsidRPr="00597B68" w:rsidRDefault="0007294B" w:rsidP="00597B6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Пропаганда научных знаний.</w:t>
      </w:r>
    </w:p>
    <w:p w14:paraId="064112CA" w14:textId="77777777" w:rsidR="0007294B" w:rsidRPr="00597B68" w:rsidRDefault="0007294B" w:rsidP="005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5291177" w14:textId="476EF1DA" w:rsidR="0007294B" w:rsidRPr="00597B68" w:rsidRDefault="0007294B" w:rsidP="005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Районный конкурс </w:t>
      </w:r>
      <w:proofErr w:type="gramStart"/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среди  школьников</w:t>
      </w:r>
      <w:proofErr w:type="gramEnd"/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 произведен</w:t>
      </w: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ям</w:t>
      </w: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4CC57487" w14:textId="102CE3BA" w:rsidR="0007294B" w:rsidRPr="00597B68" w:rsidRDefault="0007294B" w:rsidP="005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Иманж</w:t>
      </w:r>
      <w:proofErr w:type="spellEnd"/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үсіп Құтпанұлы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5"/>
        <w:gridCol w:w="2520"/>
        <w:gridCol w:w="865"/>
        <w:gridCol w:w="1986"/>
        <w:gridCol w:w="3705"/>
      </w:tblGrid>
      <w:tr w:rsidR="0007294B" w:rsidRPr="00597B68" w14:paraId="2AF75EA3" w14:textId="77777777" w:rsidTr="0007294B">
        <w:tc>
          <w:tcPr>
            <w:tcW w:w="267" w:type="pct"/>
          </w:tcPr>
          <w:p w14:paraId="4E14464B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325" w:type="pct"/>
          </w:tcPr>
          <w:p w14:paraId="7AD9909F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418" w:type="pct"/>
          </w:tcPr>
          <w:p w14:paraId="078E1AC0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1046" w:type="pct"/>
          </w:tcPr>
          <w:p w14:paraId="71A4FC4F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</w:t>
            </w:r>
          </w:p>
        </w:tc>
        <w:tc>
          <w:tcPr>
            <w:tcW w:w="1944" w:type="pct"/>
          </w:tcPr>
          <w:p w14:paraId="61704441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руководителя</w:t>
            </w:r>
          </w:p>
        </w:tc>
      </w:tr>
      <w:tr w:rsidR="0007294B" w:rsidRPr="00597B68" w14:paraId="74DE8835" w14:textId="77777777" w:rsidTr="0007294B">
        <w:tc>
          <w:tcPr>
            <w:tcW w:w="267" w:type="pct"/>
          </w:tcPr>
          <w:p w14:paraId="6EF651B4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5" w:type="pct"/>
          </w:tcPr>
          <w:p w14:paraId="7AA952F5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Ерлан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Жанерке</w:t>
            </w:r>
            <w:proofErr w:type="spellEnd"/>
          </w:p>
        </w:tc>
        <w:tc>
          <w:tcPr>
            <w:tcW w:w="418" w:type="pct"/>
          </w:tcPr>
          <w:p w14:paraId="4CE088D9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046" w:type="pct"/>
          </w:tcPr>
          <w:p w14:paraId="5CEED2CF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944" w:type="pct"/>
          </w:tcPr>
          <w:p w14:paraId="511A3134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Сейдахмет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К.К.</w:t>
            </w:r>
          </w:p>
        </w:tc>
      </w:tr>
      <w:tr w:rsidR="0007294B" w:rsidRPr="00597B68" w14:paraId="35ADF095" w14:textId="77777777" w:rsidTr="0007294B">
        <w:tc>
          <w:tcPr>
            <w:tcW w:w="267" w:type="pct"/>
          </w:tcPr>
          <w:p w14:paraId="181C3DCF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25" w:type="pct"/>
          </w:tcPr>
          <w:p w14:paraId="0E7BFF0D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Дау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іт Асылжан</w:t>
            </w:r>
          </w:p>
        </w:tc>
        <w:tc>
          <w:tcPr>
            <w:tcW w:w="418" w:type="pct"/>
          </w:tcPr>
          <w:p w14:paraId="45F448D3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046" w:type="pct"/>
          </w:tcPr>
          <w:p w14:paraId="479A9BD8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место</w:t>
            </w:r>
          </w:p>
        </w:tc>
        <w:tc>
          <w:tcPr>
            <w:tcW w:w="1944" w:type="pct"/>
          </w:tcPr>
          <w:p w14:paraId="11599B77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Сейдахмет К.К.</w:t>
            </w:r>
          </w:p>
        </w:tc>
      </w:tr>
    </w:tbl>
    <w:p w14:paraId="6CF3617D" w14:textId="77777777" w:rsidR="0007294B" w:rsidRPr="00597B68" w:rsidRDefault="0007294B" w:rsidP="00597B68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Районный  конкурс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рисунков среди школьников «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Пажарники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спасатели» посвященный  30 </w:t>
      </w:r>
      <w:proofErr w:type="spell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летию</w:t>
      </w:r>
      <w:proofErr w:type="spell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Независимости Республики Казахстан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2"/>
        <w:gridCol w:w="2536"/>
        <w:gridCol w:w="1202"/>
        <w:gridCol w:w="2002"/>
        <w:gridCol w:w="3319"/>
      </w:tblGrid>
      <w:tr w:rsidR="0007294B" w:rsidRPr="00597B68" w14:paraId="1D38D418" w14:textId="77777777" w:rsidTr="0007294B">
        <w:tc>
          <w:tcPr>
            <w:tcW w:w="267" w:type="pct"/>
          </w:tcPr>
          <w:p w14:paraId="4FEFDEB0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325" w:type="pct"/>
          </w:tcPr>
          <w:p w14:paraId="403EDD87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628" w:type="pct"/>
          </w:tcPr>
          <w:p w14:paraId="46C56AD8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1046" w:type="pct"/>
          </w:tcPr>
          <w:p w14:paraId="1EA0C267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</w:t>
            </w:r>
          </w:p>
        </w:tc>
        <w:tc>
          <w:tcPr>
            <w:tcW w:w="1735" w:type="pct"/>
          </w:tcPr>
          <w:p w14:paraId="184EAC68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руководителя</w:t>
            </w:r>
          </w:p>
        </w:tc>
      </w:tr>
      <w:tr w:rsidR="0007294B" w:rsidRPr="00597B68" w14:paraId="488A3E00" w14:textId="77777777" w:rsidTr="0007294B">
        <w:tc>
          <w:tcPr>
            <w:tcW w:w="267" w:type="pct"/>
          </w:tcPr>
          <w:p w14:paraId="282D6D0B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5" w:type="pct"/>
          </w:tcPr>
          <w:p w14:paraId="71BD0E0B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Задорожная Виктория</w:t>
            </w:r>
          </w:p>
        </w:tc>
        <w:tc>
          <w:tcPr>
            <w:tcW w:w="628" w:type="pct"/>
          </w:tcPr>
          <w:p w14:paraId="7CD0AE09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046" w:type="pct"/>
          </w:tcPr>
          <w:p w14:paraId="6CB17ACA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место</w:t>
            </w:r>
          </w:p>
        </w:tc>
        <w:tc>
          <w:tcPr>
            <w:tcW w:w="1735" w:type="pct"/>
          </w:tcPr>
          <w:p w14:paraId="6FC08A65" w14:textId="77777777" w:rsidR="0007294B" w:rsidRPr="00597B68" w:rsidRDefault="0007294B" w:rsidP="00597B6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Игнатенко Е.А.</w:t>
            </w:r>
          </w:p>
        </w:tc>
      </w:tr>
    </w:tbl>
    <w:p w14:paraId="1DD1879B" w14:textId="77777777" w:rsidR="0007294B" w:rsidRPr="00597B68" w:rsidRDefault="0007294B" w:rsidP="00597B68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4C1376" w14:textId="77777777" w:rsidR="0007294B" w:rsidRPr="00597B68" w:rsidRDefault="0007294B" w:rsidP="00597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Участие в республиканской олимпиаде школьников</w:t>
      </w:r>
    </w:p>
    <w:p w14:paraId="23935AA7" w14:textId="77777777" w:rsidR="0007294B" w:rsidRPr="00597B68" w:rsidRDefault="0007294B" w:rsidP="00597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предметам </w:t>
      </w:r>
    </w:p>
    <w:p w14:paraId="670988C4" w14:textId="77777777" w:rsidR="0007294B" w:rsidRPr="00597B68" w:rsidRDefault="0007294B" w:rsidP="00597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534"/>
        <w:gridCol w:w="856"/>
        <w:gridCol w:w="1025"/>
        <w:gridCol w:w="2241"/>
      </w:tblGrid>
      <w:tr w:rsidR="0007294B" w:rsidRPr="00597B68" w14:paraId="082EFE46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A7B5" w14:textId="77777777" w:rsidR="0007294B" w:rsidRPr="00597B68" w:rsidRDefault="0007294B" w:rsidP="0059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</w:t>
            </w:r>
          </w:p>
          <w:p w14:paraId="26BEC929" w14:textId="77777777" w:rsidR="0007294B" w:rsidRPr="00597B68" w:rsidRDefault="0007294B" w:rsidP="0059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7EDDC" w14:textId="77777777" w:rsidR="0007294B" w:rsidRPr="00597B68" w:rsidRDefault="0007294B" w:rsidP="0059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участника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47F6A" w14:textId="032678C2" w:rsidR="0007294B" w:rsidRPr="00597B68" w:rsidRDefault="0007294B" w:rsidP="0059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8C187" w14:textId="77777777" w:rsidR="0007294B" w:rsidRPr="00597B68" w:rsidRDefault="0007294B" w:rsidP="0059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51E7A" w14:textId="77777777" w:rsidR="0007294B" w:rsidRPr="00597B68" w:rsidRDefault="0007294B" w:rsidP="0059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учителя</w:t>
            </w:r>
          </w:p>
        </w:tc>
      </w:tr>
      <w:tr w:rsidR="0007294B" w:rsidRPr="00597B68" w14:paraId="25188829" w14:textId="77777777" w:rsidTr="0007294B">
        <w:trPr>
          <w:tblCellSpacing w:w="0" w:type="dxa"/>
        </w:trPr>
        <w:tc>
          <w:tcPr>
            <w:tcW w:w="1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D6FA4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0A08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Задорожный Данил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A11A3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36A7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83651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Игнатенко Е.А.</w:t>
            </w:r>
          </w:p>
        </w:tc>
      </w:tr>
      <w:tr w:rsidR="0007294B" w:rsidRPr="00597B68" w14:paraId="78507463" w14:textId="77777777" w:rsidTr="0007294B">
        <w:trPr>
          <w:tblCellSpacing w:w="0" w:type="dxa"/>
        </w:trPr>
        <w:tc>
          <w:tcPr>
            <w:tcW w:w="1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C525B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02F24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Наина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D803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CE632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место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7DDAF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Альдиева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К.Н.</w:t>
            </w:r>
          </w:p>
        </w:tc>
      </w:tr>
      <w:tr w:rsidR="0007294B" w:rsidRPr="00597B68" w14:paraId="37584E15" w14:textId="77777777" w:rsidTr="0007294B">
        <w:trPr>
          <w:tblCellSpacing w:w="0" w:type="dxa"/>
        </w:trPr>
        <w:tc>
          <w:tcPr>
            <w:tcW w:w="1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F6DF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49B0E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Осатаненко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Алиса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D6452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E579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1E484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Альдиева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К.Н.</w:t>
            </w:r>
          </w:p>
        </w:tc>
      </w:tr>
      <w:tr w:rsidR="0007294B" w:rsidRPr="00597B68" w14:paraId="18ACA736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842F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DAE3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Джанатов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Таймас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1151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344D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5918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Альдиева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К.Н.</w:t>
            </w:r>
          </w:p>
        </w:tc>
      </w:tr>
      <w:tr w:rsidR="0007294B" w:rsidRPr="00597B68" w14:paraId="1BC8607B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77AD1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F603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Джанатова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Меруерт</w:t>
            </w:r>
            <w:proofErr w:type="spellEnd"/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C0CD5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06D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4608B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Игнатенко Е.А.</w:t>
            </w:r>
          </w:p>
        </w:tc>
      </w:tr>
      <w:tr w:rsidR="0007294B" w:rsidRPr="00597B68" w14:paraId="04B42A37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A1A0F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6A74F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Хорошилова Алена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D7744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51F08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439A4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Игнатенко Е.А.</w:t>
            </w:r>
          </w:p>
        </w:tc>
      </w:tr>
      <w:tr w:rsidR="0007294B" w:rsidRPr="00597B68" w14:paraId="236664C3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271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C9684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Бейсов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Дамирлан</w:t>
            </w:r>
            <w:proofErr w:type="spellEnd"/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714C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F36E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B9454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Альдиева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К.Н.</w:t>
            </w:r>
          </w:p>
        </w:tc>
      </w:tr>
      <w:tr w:rsidR="0007294B" w:rsidRPr="00597B68" w14:paraId="41623BD1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44543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1EC9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Задорожная Любовь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D2642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17291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4EE2F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Т.А.</w:t>
            </w:r>
          </w:p>
        </w:tc>
      </w:tr>
      <w:tr w:rsidR="0007294B" w:rsidRPr="00597B68" w14:paraId="1A19AA4D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DAA5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D07F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Баталов Дмитрий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7CE2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D4B6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3351E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Т.А.</w:t>
            </w:r>
          </w:p>
        </w:tc>
      </w:tr>
      <w:tr w:rsidR="0007294B" w:rsidRPr="00597B68" w14:paraId="41577DD6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6FCC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B351B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Балашко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Артем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1211A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FC98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3D74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Т.А.</w:t>
            </w:r>
          </w:p>
        </w:tc>
      </w:tr>
      <w:tr w:rsidR="0007294B" w:rsidRPr="00597B68" w14:paraId="0669A88E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364EA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34D9B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Балашко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Кирилл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52308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D96B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BB5C8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Т.А.</w:t>
            </w:r>
          </w:p>
        </w:tc>
      </w:tr>
      <w:tr w:rsidR="0007294B" w:rsidRPr="00597B68" w14:paraId="02BB8B0E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FC78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959D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Ерлан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Жанерке</w:t>
            </w:r>
            <w:proofErr w:type="spellEnd"/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95E1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A3912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C364A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Т.А.</w:t>
            </w:r>
          </w:p>
        </w:tc>
      </w:tr>
      <w:tr w:rsidR="0007294B" w:rsidRPr="00597B68" w14:paraId="3D556916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2473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2EC7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Дау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іт Асылжан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4A5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C61E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46A0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Т.А.</w:t>
            </w:r>
          </w:p>
        </w:tc>
      </w:tr>
      <w:tr w:rsidR="0007294B" w:rsidRPr="00597B68" w14:paraId="04E4ADE5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D4E48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0D91A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Задорожный Данил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5961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B831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0CC9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Альдиева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К.Н.</w:t>
            </w:r>
          </w:p>
        </w:tc>
      </w:tr>
      <w:tr w:rsidR="0007294B" w:rsidRPr="00597B68" w14:paraId="06513FCF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FEE2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01E58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Щербакова Наина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8D715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0148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1297B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Игнатенко </w:t>
            </w:r>
            <w:proofErr w:type="gram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Е.А</w:t>
            </w:r>
            <w:proofErr w:type="gramEnd"/>
          </w:p>
        </w:tc>
      </w:tr>
      <w:tr w:rsidR="0007294B" w:rsidRPr="00597B68" w14:paraId="4C216355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99FDE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7064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Осатаненко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Алиса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8AAB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AB913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AF262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Игнатенко Е.А.</w:t>
            </w:r>
          </w:p>
        </w:tc>
      </w:tr>
      <w:tr w:rsidR="0007294B" w:rsidRPr="00597B68" w14:paraId="702ABD12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C838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EAF1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Джанатова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Меруерт</w:t>
            </w:r>
            <w:proofErr w:type="spellEnd"/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0693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1249E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69FB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Альдиева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К.Н</w:t>
            </w:r>
            <w:proofErr w:type="gramEnd"/>
          </w:p>
        </w:tc>
      </w:tr>
      <w:tr w:rsidR="0007294B" w:rsidRPr="00597B68" w14:paraId="65301B2A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44A3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FB808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Ерлан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Жанерке</w:t>
            </w:r>
            <w:proofErr w:type="spellEnd"/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F082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E90C2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41AAC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Игнатенко Е.А.</w:t>
            </w:r>
          </w:p>
        </w:tc>
      </w:tr>
      <w:tr w:rsidR="0007294B" w:rsidRPr="00597B68" w14:paraId="692D1DD9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EFC91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C0623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Дау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іт Асылжан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4672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5FA7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68305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Игнатенко Е.А.</w:t>
            </w:r>
          </w:p>
        </w:tc>
      </w:tr>
      <w:tr w:rsidR="0007294B" w:rsidRPr="00597B68" w14:paraId="6128BE30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EEF2B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Казахский язык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9F63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Махортова Анжелика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7CBF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98D3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3F65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Сейдахмет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К.К.</w:t>
            </w:r>
          </w:p>
        </w:tc>
      </w:tr>
      <w:tr w:rsidR="0007294B" w:rsidRPr="00597B68" w14:paraId="6D0557CA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50FA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56550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Бейсов Санжар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C6F07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C258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8788B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Сейдахмет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К.К.</w:t>
            </w:r>
          </w:p>
        </w:tc>
      </w:tr>
      <w:tr w:rsidR="0007294B" w:rsidRPr="00597B68" w14:paraId="21C3CB46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5E4C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6A4FF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Бейсов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Бекарыс</w:t>
            </w:r>
            <w:proofErr w:type="spellEnd"/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4AA66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9CF3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3C3D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Сейдахмет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К.К.</w:t>
            </w:r>
          </w:p>
        </w:tc>
      </w:tr>
      <w:tr w:rsidR="0007294B" w:rsidRPr="00597B68" w14:paraId="1F518F2B" w14:textId="77777777" w:rsidTr="0007294B">
        <w:trPr>
          <w:tblCellSpacing w:w="0" w:type="dxa"/>
        </w:trPr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A1179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D2F03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Дау</w:t>
            </w: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іт Дінмұхамбет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18133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645CA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место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01C11" w14:textId="77777777" w:rsidR="0007294B" w:rsidRPr="00597B68" w:rsidRDefault="0007294B" w:rsidP="0059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Сейдахмет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К.К.</w:t>
            </w:r>
          </w:p>
        </w:tc>
      </w:tr>
    </w:tbl>
    <w:p w14:paraId="4C356E2B" w14:textId="01F8052A" w:rsidR="0007294B" w:rsidRPr="00597B68" w:rsidRDefault="0007294B" w:rsidP="00597B68">
      <w:pPr>
        <w:spacing w:before="15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Результативность участия обучающихся в конкурсах республиканского </w:t>
      </w:r>
      <w:proofErr w:type="spellStart"/>
      <w:proofErr w:type="gramStart"/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</w:t>
      </w:r>
      <w:proofErr w:type="spellEnd"/>
      <w:r w:rsidRPr="00597B68"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в</w:t>
      </w:r>
      <w:proofErr w:type="gramEnd"/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</w:t>
      </w:r>
      <w:r w:rsidRPr="00597B68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Pr="00597B68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учебном году.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313"/>
        <w:gridCol w:w="4492"/>
      </w:tblGrid>
      <w:tr w:rsidR="0007294B" w:rsidRPr="00597B68" w14:paraId="486D04C4" w14:textId="77777777" w:rsidTr="0028022A">
        <w:tc>
          <w:tcPr>
            <w:tcW w:w="540" w:type="dxa"/>
          </w:tcPr>
          <w:p w14:paraId="38D04DF9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13" w:type="dxa"/>
          </w:tcPr>
          <w:p w14:paraId="2A4C27F1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конкурса</w:t>
            </w:r>
          </w:p>
        </w:tc>
        <w:tc>
          <w:tcPr>
            <w:tcW w:w="4492" w:type="dxa"/>
          </w:tcPr>
          <w:p w14:paraId="46A52443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Результативность</w:t>
            </w:r>
          </w:p>
        </w:tc>
      </w:tr>
      <w:tr w:rsidR="0007294B" w:rsidRPr="00A11A24" w14:paraId="5F72C43E" w14:textId="77777777" w:rsidTr="0028022A">
        <w:tc>
          <w:tcPr>
            <w:tcW w:w="540" w:type="dxa"/>
          </w:tcPr>
          <w:p w14:paraId="195CB8A9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313" w:type="dxa"/>
          </w:tcPr>
          <w:p w14:paraId="1524DCA0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Конкурс-эссе «Казахстан- символ успеха и процветания»</w:t>
            </w:r>
          </w:p>
        </w:tc>
        <w:tc>
          <w:tcPr>
            <w:tcW w:w="4492" w:type="dxa"/>
          </w:tcPr>
          <w:p w14:paraId="4230A690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 степени, Ерлан Жанерке, ученица 8 класса</w:t>
            </w:r>
          </w:p>
        </w:tc>
      </w:tr>
      <w:tr w:rsidR="0007294B" w:rsidRPr="00A11A24" w14:paraId="42EE7764" w14:textId="77777777" w:rsidTr="0028022A">
        <w:tc>
          <w:tcPr>
            <w:tcW w:w="540" w:type="dxa"/>
          </w:tcPr>
          <w:p w14:paraId="50DF67DF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25A0BEB0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«Тәуелсіздік-тәңір сыйы» атты республикалық байқау</w:t>
            </w:r>
          </w:p>
        </w:tc>
        <w:tc>
          <w:tcPr>
            <w:tcW w:w="4492" w:type="dxa"/>
          </w:tcPr>
          <w:p w14:paraId="22C03643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Диплом, Ерлан Жанерке, ученица 8 класса</w:t>
            </w:r>
          </w:p>
        </w:tc>
      </w:tr>
      <w:tr w:rsidR="0007294B" w:rsidRPr="00A11A24" w14:paraId="2DB3F31E" w14:textId="77777777" w:rsidTr="0028022A">
        <w:tc>
          <w:tcPr>
            <w:tcW w:w="540" w:type="dxa"/>
          </w:tcPr>
          <w:p w14:paraId="51670301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77EB28BC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«Алаш ардақтысы» атты республикалық байқау</w:t>
            </w:r>
          </w:p>
        </w:tc>
        <w:tc>
          <w:tcPr>
            <w:tcW w:w="4492" w:type="dxa"/>
          </w:tcPr>
          <w:p w14:paraId="1386994E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 степени, Бейсов Бекарыс, ученик 6 класса</w:t>
            </w:r>
          </w:p>
        </w:tc>
      </w:tr>
      <w:tr w:rsidR="0007294B" w:rsidRPr="00A11A24" w14:paraId="63A11056" w14:textId="77777777" w:rsidTr="0028022A">
        <w:tc>
          <w:tcPr>
            <w:tcW w:w="540" w:type="dxa"/>
          </w:tcPr>
          <w:p w14:paraId="6B829F10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0D1D0880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«Алаш ардақтысы» атты республикалық байқау</w:t>
            </w:r>
          </w:p>
        </w:tc>
        <w:tc>
          <w:tcPr>
            <w:tcW w:w="4492" w:type="dxa"/>
          </w:tcPr>
          <w:p w14:paraId="2DDBC854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ІІ степени, Булкунов Николай, ученик 7 класса</w:t>
            </w:r>
          </w:p>
        </w:tc>
      </w:tr>
      <w:tr w:rsidR="0007294B" w:rsidRPr="00A11A24" w14:paraId="434BC982" w14:textId="77777777" w:rsidTr="0028022A">
        <w:tc>
          <w:tcPr>
            <w:tcW w:w="540" w:type="dxa"/>
          </w:tcPr>
          <w:p w14:paraId="34FC9A92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59C29905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«Алаш ардақтысы» атты республикалық байқау</w:t>
            </w:r>
          </w:p>
        </w:tc>
        <w:tc>
          <w:tcPr>
            <w:tcW w:w="4492" w:type="dxa"/>
          </w:tcPr>
          <w:p w14:paraId="197547AF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ІІ степени, Дәуіт Дінмұхамбет, ученик 6 класса</w:t>
            </w:r>
          </w:p>
        </w:tc>
      </w:tr>
      <w:tr w:rsidR="0007294B" w:rsidRPr="00A11A24" w14:paraId="50B6D149" w14:textId="77777777" w:rsidTr="0028022A">
        <w:tc>
          <w:tcPr>
            <w:tcW w:w="540" w:type="dxa"/>
          </w:tcPr>
          <w:p w14:paraId="4D7E5E43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03F3089C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«Алаш ардақтысы» атты республикалық байқау</w:t>
            </w:r>
          </w:p>
        </w:tc>
        <w:tc>
          <w:tcPr>
            <w:tcW w:w="4492" w:type="dxa"/>
          </w:tcPr>
          <w:p w14:paraId="1D9DFB1A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ІІ степени, Дауіт Асылжан, ученица 8 класса</w:t>
            </w:r>
          </w:p>
        </w:tc>
      </w:tr>
      <w:tr w:rsidR="0007294B" w:rsidRPr="00A11A24" w14:paraId="6006A37E" w14:textId="77777777" w:rsidTr="0028022A">
        <w:tc>
          <w:tcPr>
            <w:tcW w:w="540" w:type="dxa"/>
          </w:tcPr>
          <w:p w14:paraId="1087CA3E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44667581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«Алаш ардақтысы» атты республикалық байқау</w:t>
            </w:r>
          </w:p>
        </w:tc>
        <w:tc>
          <w:tcPr>
            <w:tcW w:w="4492" w:type="dxa"/>
          </w:tcPr>
          <w:p w14:paraId="29B6AC8F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 степени, Ерлан Жанерке, ученица 8 класса</w:t>
            </w:r>
          </w:p>
        </w:tc>
      </w:tr>
      <w:tr w:rsidR="0007294B" w:rsidRPr="00A11A24" w14:paraId="641B9450" w14:textId="77777777" w:rsidTr="0028022A">
        <w:tc>
          <w:tcPr>
            <w:tcW w:w="540" w:type="dxa"/>
          </w:tcPr>
          <w:p w14:paraId="79BB05CA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16DA219A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 «Нур-Султан-Отанымыздың жүрегі, Тәуелсіздігіміздің тірегі»</w:t>
            </w:r>
          </w:p>
        </w:tc>
        <w:tc>
          <w:tcPr>
            <w:tcW w:w="4492" w:type="dxa"/>
          </w:tcPr>
          <w:p w14:paraId="4947D74E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 степени, Дауіт Асылжан, ученица 8 класса</w:t>
            </w:r>
          </w:p>
        </w:tc>
      </w:tr>
      <w:tr w:rsidR="0007294B" w:rsidRPr="00A11A24" w14:paraId="1B1DF96A" w14:textId="77777777" w:rsidTr="0028022A">
        <w:tc>
          <w:tcPr>
            <w:tcW w:w="540" w:type="dxa"/>
          </w:tcPr>
          <w:p w14:paraId="1115BE1F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0A2B64CF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 «Нур-Султан-Отанымыздың жүрегі, Тәуелсіздігіміздің тірегі»</w:t>
            </w:r>
          </w:p>
        </w:tc>
        <w:tc>
          <w:tcPr>
            <w:tcW w:w="4492" w:type="dxa"/>
          </w:tcPr>
          <w:p w14:paraId="3DC71FDB" w14:textId="77777777" w:rsidR="0007294B" w:rsidRPr="00597B68" w:rsidRDefault="0007294B" w:rsidP="0059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B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ІІ степени, Ерлан Жанерке, ученица 8 класса</w:t>
            </w:r>
          </w:p>
        </w:tc>
      </w:tr>
    </w:tbl>
    <w:p w14:paraId="67F61DB7" w14:textId="77777777" w:rsidR="0007294B" w:rsidRPr="00597B68" w:rsidRDefault="0007294B" w:rsidP="00597B6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CAA537" w14:textId="66745233" w:rsidR="0007294B" w:rsidRPr="00597B68" w:rsidRDefault="0007294B" w:rsidP="00597B6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Международный конкурс по английскому языку </w:t>
      </w: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BRITISH</w:t>
      </w: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BULLDOG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623"/>
        <w:gridCol w:w="1755"/>
        <w:gridCol w:w="1466"/>
        <w:gridCol w:w="2151"/>
      </w:tblGrid>
      <w:tr w:rsidR="0007294B" w:rsidRPr="00597B68" w14:paraId="63EC90D5" w14:textId="77777777" w:rsidTr="0007294B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0FCD4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046A6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5566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01712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218C1" w14:textId="77777777" w:rsidR="0007294B" w:rsidRPr="00597B68" w:rsidRDefault="0007294B" w:rsidP="00597B6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руководителя</w:t>
            </w:r>
          </w:p>
        </w:tc>
      </w:tr>
      <w:tr w:rsidR="0007294B" w:rsidRPr="00597B68" w14:paraId="64D8FEFA" w14:textId="77777777" w:rsidTr="0007294B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D2ACD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FB1C5" w14:textId="77777777" w:rsidR="0007294B" w:rsidRPr="00597B68" w:rsidRDefault="0007294B" w:rsidP="00597B6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Альдиева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Ляззат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3AE5A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4A016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E73AF" w14:textId="77777777" w:rsidR="0007294B" w:rsidRPr="00597B68" w:rsidRDefault="0007294B" w:rsidP="00597B6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Шоханова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А.К. </w:t>
            </w:r>
          </w:p>
        </w:tc>
      </w:tr>
      <w:tr w:rsidR="0007294B" w:rsidRPr="00597B68" w14:paraId="4A63182D" w14:textId="77777777" w:rsidTr="0007294B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AA711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826BE" w14:textId="77777777" w:rsidR="0007294B" w:rsidRPr="00597B68" w:rsidRDefault="0007294B" w:rsidP="00597B6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Ерлан 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Жанерке</w:t>
            </w:r>
            <w:proofErr w:type="spellEnd"/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332B1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CB12D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5F55F" w14:textId="77777777" w:rsidR="0007294B" w:rsidRPr="00597B68" w:rsidRDefault="0007294B" w:rsidP="00597B6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Шоханова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А.К. </w:t>
            </w:r>
          </w:p>
        </w:tc>
      </w:tr>
      <w:tr w:rsidR="0007294B" w:rsidRPr="00597B68" w14:paraId="58F24BF1" w14:textId="77777777" w:rsidTr="0007294B">
        <w:trPr>
          <w:trHeight w:val="560"/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347F2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BE156" w14:textId="77777777" w:rsidR="0007294B" w:rsidRPr="00597B68" w:rsidRDefault="0007294B" w:rsidP="00597B6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Хорошилова Алена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07296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8D63D" w14:textId="77777777" w:rsidR="0007294B" w:rsidRPr="00597B68" w:rsidRDefault="0007294B" w:rsidP="00597B6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FB1BD" w14:textId="33954EAD" w:rsidR="0007294B" w:rsidRPr="00597B68" w:rsidRDefault="0007294B" w:rsidP="00597B6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Шоханова</w:t>
            </w:r>
            <w:proofErr w:type="spellEnd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97B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А.К. .</w:t>
            </w:r>
            <w:proofErr w:type="gramEnd"/>
          </w:p>
        </w:tc>
      </w:tr>
    </w:tbl>
    <w:p w14:paraId="6F2DF4D9" w14:textId="583C3C6D" w:rsidR="0007294B" w:rsidRPr="00597B68" w:rsidRDefault="0007294B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Проблемы в работе с одарёнными детьми:</w:t>
      </w:r>
    </w:p>
    <w:p w14:paraId="51171FD1" w14:textId="77777777" w:rsidR="0007294B" w:rsidRPr="00597B68" w:rsidRDefault="0007294B" w:rsidP="0059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Рекомендации:</w:t>
      </w:r>
    </w:p>
    <w:p w14:paraId="7F2C7FD8" w14:textId="77777777" w:rsidR="0007294B" w:rsidRPr="00597B68" w:rsidRDefault="0007294B" w:rsidP="00597B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продолжить индивидуальную работу с обучающимися с высокой мотивацией к учебе;</w:t>
      </w:r>
    </w:p>
    <w:p w14:paraId="69318963" w14:textId="77777777" w:rsidR="0007294B" w:rsidRPr="00597B68" w:rsidRDefault="0007294B" w:rsidP="00597B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продолжать   работу 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  одаренными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детьми, создавая условия  для     их самоопределения, самореализации обновлению банка данных одарённых детей;</w:t>
      </w:r>
    </w:p>
    <w:p w14:paraId="2C7087FD" w14:textId="77777777" w:rsidR="0007294B" w:rsidRPr="00597B68" w:rsidRDefault="0007294B" w:rsidP="00597B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привлекать  обучающихся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участию в дистанционных олимпиадах;</w:t>
      </w:r>
    </w:p>
    <w:p w14:paraId="741DB366" w14:textId="77777777" w:rsidR="0007294B" w:rsidRPr="00597B68" w:rsidRDefault="0007294B" w:rsidP="00597B68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Цели и задачи на следующий учебный год:</w:t>
      </w:r>
    </w:p>
    <w:p w14:paraId="32783CA0" w14:textId="77777777" w:rsidR="0007294B" w:rsidRPr="00597B68" w:rsidRDefault="0007294B" w:rsidP="00597B68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Цель:</w:t>
      </w: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работа коллектива по созданию условий для оптимального развития одаренных и способных детей.</w:t>
      </w:r>
    </w:p>
    <w:p w14:paraId="49BAA79B" w14:textId="77777777" w:rsidR="0007294B" w:rsidRPr="00597B68" w:rsidRDefault="0007294B" w:rsidP="00597B68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</w:p>
    <w:p w14:paraId="18BCCB37" w14:textId="77777777" w:rsidR="0007294B" w:rsidRPr="00597B68" w:rsidRDefault="0007294B" w:rsidP="00597B68">
      <w:pPr>
        <w:numPr>
          <w:ilvl w:val="0"/>
          <w:numId w:val="27"/>
        </w:numPr>
        <w:spacing w:before="100" w:beforeAutospacing="1" w:after="0" w:line="28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продолжить работу по созданию условий для самоопределения, самореализации одаренных детей;</w:t>
      </w:r>
    </w:p>
    <w:p w14:paraId="1DCCB1A8" w14:textId="77777777" w:rsidR="0007294B" w:rsidRPr="00597B68" w:rsidRDefault="0007294B" w:rsidP="00597B68">
      <w:pPr>
        <w:numPr>
          <w:ilvl w:val="0"/>
          <w:numId w:val="27"/>
        </w:numPr>
        <w:spacing w:before="100" w:beforeAutospacing="1" w:after="0" w:line="28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усилить контроль работы педагогов в области научно- исследовательской деятельности обучающихся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  внеурочную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занятость педагогов.</w:t>
      </w:r>
    </w:p>
    <w:p w14:paraId="50C8481B" w14:textId="77777777" w:rsidR="0007294B" w:rsidRPr="00597B68" w:rsidRDefault="0007294B" w:rsidP="00597B68">
      <w:pPr>
        <w:numPr>
          <w:ilvl w:val="0"/>
          <w:numId w:val="27"/>
        </w:numPr>
        <w:spacing w:before="100" w:beforeAutospacing="1" w:after="0" w:line="28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создавать условия для совершенствования </w:t>
      </w:r>
      <w:proofErr w:type="gramStart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способностей  обучающихся</w:t>
      </w:r>
      <w:proofErr w:type="gramEnd"/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включение в самостоятельную деятельность.</w:t>
      </w:r>
    </w:p>
    <w:p w14:paraId="6B0DCBBF" w14:textId="77777777" w:rsidR="0007294B" w:rsidRPr="00597B68" w:rsidRDefault="0007294B" w:rsidP="00597B68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повышать квалификацию педагогов в работе с одаренными детьми через курсовую подготовку.</w:t>
      </w:r>
    </w:p>
    <w:p w14:paraId="0715074B" w14:textId="07A1F3AC" w:rsidR="0007294B" w:rsidRPr="00597B68" w:rsidRDefault="0007294B" w:rsidP="00597B68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7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в образовательной практике продуктивные педагогические технологии, повышающие эффективность работы с одаренными детьми и индивидуализацию образования.</w:t>
      </w:r>
    </w:p>
    <w:p w14:paraId="1D173EDC" w14:textId="77777777" w:rsidR="00F7790A" w:rsidRPr="00597B68" w:rsidRDefault="00F7790A" w:rsidP="00597B6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</w:pPr>
    </w:p>
    <w:p w14:paraId="023915AC" w14:textId="77777777" w:rsidR="00415416" w:rsidRPr="00597B68" w:rsidRDefault="00415416" w:rsidP="00597B68">
      <w:pPr>
        <w:shd w:val="clear" w:color="auto" w:fill="FFFFFF" w:themeFill="background1"/>
        <w:spacing w:after="0" w:line="240" w:lineRule="auto"/>
        <w:ind w:left="-993" w:right="155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09814E5D" w14:textId="0C125734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6)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p w14:paraId="36A81B17" w14:textId="3682BBD8" w:rsidR="008D40EA" w:rsidRPr="00597B68" w:rsidRDefault="008D40EA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Так как отсутствуют 10-11 классы профильное обучение с учетом индивидуальных интересов и потребностей обучающихся (углубленный и стандартный уровни обучения) не реализуются. </w:t>
      </w:r>
    </w:p>
    <w:p w14:paraId="645D6228" w14:textId="506D0FEE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7) организация учебного процесса с учетом особых образовательных потребностей и индивидуальных возможностей обучающихся (прилагаются копии индивидуальных учебных планов и программ за оцениваемый период);</w:t>
      </w:r>
    </w:p>
    <w:p w14:paraId="0308FBBA" w14:textId="152AB189" w:rsidR="008D40EA" w:rsidRPr="00597B68" w:rsidRDefault="00D667BD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</w:t>
      </w:r>
      <w:r w:rsidR="008D40E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с особы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8D40E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8D40EA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ями нет</w:t>
      </w:r>
      <w:r w:rsidR="008D40EA" w:rsidRPr="00597B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63EDA7" w14:textId="21E98AB8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8) реализация курсов по выбору и факультативов вариативного компонента, осуществляемого в соответствии с ТУП ОСО 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14:paraId="2DD1DCE9" w14:textId="353D663D" w:rsidR="00D56667" w:rsidRPr="00597B68" w:rsidRDefault="00D667BD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Для реализации учебных предметов вариативного компонента ежегодно формируется расписание занятий курсов по выбору и факультативных занятий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="00563E3F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sz w:val="28"/>
          <w:szCs w:val="28"/>
          <w:lang w:val="ru-RU"/>
        </w:rPr>
        <w:t>В 2021-2022 учебном году</w:t>
      </w:r>
      <w:r w:rsidR="00D56667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 вариативный компонент в 5 классе реализуется через учебный предмет «Добропорядочность и этика» - 1час; в 6 классе - учебный предмет «Экология» - 1 час; в 7 классе учебный предмет «Эмоциональный интеллект и критическое мышление» - 1 час ; в 8 классе учебный предмет «</w:t>
      </w:r>
      <w:proofErr w:type="spellStart"/>
      <w:r w:rsidR="00D56667" w:rsidRPr="00597B68">
        <w:rPr>
          <w:rFonts w:ascii="Times New Roman" w:hAnsi="Times New Roman" w:cs="Times New Roman"/>
          <w:sz w:val="28"/>
          <w:szCs w:val="28"/>
          <w:lang w:val="ru-RU"/>
        </w:rPr>
        <w:t>Медиаграмотность</w:t>
      </w:r>
      <w:proofErr w:type="spellEnd"/>
      <w:r w:rsidR="00D56667" w:rsidRPr="00597B68">
        <w:rPr>
          <w:rFonts w:ascii="Times New Roman" w:hAnsi="Times New Roman" w:cs="Times New Roman"/>
          <w:sz w:val="28"/>
          <w:szCs w:val="28"/>
          <w:lang w:val="ru-RU"/>
        </w:rPr>
        <w:t xml:space="preserve">» - 1 час </w:t>
      </w:r>
    </w:p>
    <w:p w14:paraId="08D99B27" w14:textId="55DF8313" w:rsidR="00D667BD" w:rsidRPr="00597B68" w:rsidRDefault="00D667BD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2CA5BA8B" w14:textId="58AF0A46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9) изучение обязательного учебного курса "Основы безопасности жизнедеятельности";</w:t>
      </w:r>
    </w:p>
    <w:p w14:paraId="4E2A0F70" w14:textId="175CB2AE" w:rsidR="003A04A5" w:rsidRPr="00597B68" w:rsidRDefault="003A04A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color w:val="FF0000"/>
          <w:sz w:val="28"/>
          <w:szCs w:val="28"/>
          <w:lang w:val="ru-RU"/>
        </w:rPr>
        <w:t>Указать в каких классах и сколько часов</w:t>
      </w:r>
    </w:p>
    <w:p w14:paraId="6CF241D5" w14:textId="5A3F6A17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10) реализация обязательного учебного курса "Правила дорожного движения";</w:t>
      </w:r>
    </w:p>
    <w:p w14:paraId="4DD5ECFD" w14:textId="49695760" w:rsidR="003A04A5" w:rsidRPr="00597B68" w:rsidRDefault="003A04A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color w:val="FF0000"/>
          <w:sz w:val="28"/>
          <w:szCs w:val="28"/>
          <w:lang w:val="ru-RU"/>
        </w:rPr>
        <w:t>Указать в каких классах и сколько часов и по каким предметам</w:t>
      </w:r>
    </w:p>
    <w:p w14:paraId="6AB006BC" w14:textId="1375470B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11) соблюдение квалификационных требований, предъявляемых к образовательной деятельности, и перечня документов, подтверждающих соответствие им (далее – Квалификационные требования), утвержденных приказом Министра образования и науки Республики Казахстан от 17 июня 2015 года № 391 (зарегистрирован в Реестре нормативных правовых актов под № 11716). Прилагаются все копии подтверждающих документов по соблюдению Квалификационных требований (накладные на оборудования и/или перечень основных средств из данных бухгалтерской отчетности), </w:t>
      </w:r>
    </w:p>
    <w:p w14:paraId="6CDE0FD3" w14:textId="6949E8CC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заполненные таблицы согласно приложениям 10, 11, 12, 13, 14, 17 к настоящим Критериям, в том числе видеоматериалы по наличию учебного и учебно-лабораторного</w:t>
      </w:r>
      <w:r w:rsidR="00DA371B"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оборудования и мебели в целом по организации образования.</w:t>
      </w:r>
    </w:p>
    <w:p w14:paraId="5374BBAA" w14:textId="77777777" w:rsidR="003A04A5" w:rsidRPr="00597B68" w:rsidRDefault="003A04A5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871C9DC" w14:textId="4B084A7B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максимальному объему учебной нагрузки обучающихся по обновленному содержанию начального, основного среднего и общего среднего образования:</w:t>
      </w:r>
    </w:p>
    <w:p w14:paraId="46C0CCC3" w14:textId="64C0E0F4" w:rsidR="00A83FE9" w:rsidRPr="00597B68" w:rsidRDefault="00A83FE9" w:rsidP="00597B6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соответствие и соблюдение максимального объема недельной учебной нагрузки обучающихся;</w:t>
      </w:r>
    </w:p>
    <w:p w14:paraId="54CAF10D" w14:textId="1C1AA7AE" w:rsidR="00F966F9" w:rsidRPr="00597B68" w:rsidRDefault="009965FE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14:paraId="00D5C4B2" w14:textId="267E6B28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2021-2022 учебном году объем недельной учебной нагрузки составил:</w:t>
      </w:r>
    </w:p>
    <w:p w14:paraId="23E78E86" w14:textId="78459AB3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1 классе- 22,5 часа</w:t>
      </w:r>
    </w:p>
    <w:p w14:paraId="05536474" w14:textId="77777777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Во 2 классе-24 часа</w:t>
      </w:r>
    </w:p>
    <w:p w14:paraId="6B4176D7" w14:textId="77777777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3 классе -27 часов</w:t>
      </w:r>
    </w:p>
    <w:p w14:paraId="4978FD3E" w14:textId="77777777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В 4 классе -28 часов</w:t>
      </w:r>
    </w:p>
    <w:p w14:paraId="419821BE" w14:textId="77777777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5 классе -31 часа</w:t>
      </w:r>
    </w:p>
    <w:p w14:paraId="04535749" w14:textId="77777777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6 классе-31 часа</w:t>
      </w:r>
    </w:p>
    <w:p w14:paraId="0C483628" w14:textId="77777777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7 классе -34 часа</w:t>
      </w:r>
    </w:p>
    <w:p w14:paraId="49525D92" w14:textId="4A8E6D9C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8 классе -35 часов</w:t>
      </w:r>
    </w:p>
    <w:p w14:paraId="4ACC81CD" w14:textId="77777777" w:rsidR="00957820" w:rsidRPr="00597B68" w:rsidRDefault="00957820" w:rsidP="00597B68">
      <w:pPr>
        <w:pStyle w:val="a3"/>
        <w:spacing w:after="0" w:line="240" w:lineRule="auto"/>
        <w:ind w:left="12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E5B7A0C" w14:textId="42550EF5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 ОСО;</w:t>
      </w:r>
    </w:p>
    <w:p w14:paraId="5BA546C4" w14:textId="459F882A" w:rsidR="00957820" w:rsidRPr="00597B68" w:rsidRDefault="009965FE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14:paraId="4EABFB84" w14:textId="491DCD88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2021-2022 учебном году максимальный объем недельной учебной нагрузки в 1 классе составил 22,5 часа, годовой нагрузки – 742,5 часов. </w:t>
      </w:r>
    </w:p>
    <w:p w14:paraId="36DCC435" w14:textId="50F69CCD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Объем недельной учебной нагрузки во 2 классе составил 24 часа, годовой нагрузки – 816 часов. </w:t>
      </w:r>
    </w:p>
    <w:p w14:paraId="4E5FE325" w14:textId="17D2319E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Объем недельной учебной нагрузки в 3 классе составил 27 часов, годовой нагрузки – 918 часов.</w:t>
      </w:r>
    </w:p>
    <w:p w14:paraId="4F99DDA1" w14:textId="770F79B0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Объем недельной учебной нагрузки в 4 классе составил 28 часов, годовой нагрузки – 952 часов.</w:t>
      </w:r>
    </w:p>
    <w:p w14:paraId="5CD84580" w14:textId="77777777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Объем недельной учебной нагрузки в 5 классе составил 31 часов, годовой нагрузки – 1054 часов, по инвариантной и вариативному </w:t>
      </w:r>
      <w:proofErr w:type="gramStart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компоненту  недельная</w:t>
      </w:r>
      <w:proofErr w:type="gramEnd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нагрузка- 32 часов и годовая учебная нагрузка -1088 часов.</w:t>
      </w:r>
    </w:p>
    <w:p w14:paraId="6FEF1B6F" w14:textId="5513BD54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Объем недельной учебной нагрузки в 6 классе составил 31 часов, годовой нагрузки – 1054 часов, по инвариантной и вариативному </w:t>
      </w:r>
      <w:proofErr w:type="gramStart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компоненту  недельная</w:t>
      </w:r>
      <w:proofErr w:type="gramEnd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нагрузка- 32 часов и годовая учебная нагрузка -1088 часов.</w:t>
      </w:r>
    </w:p>
    <w:p w14:paraId="42FC6CA8" w14:textId="29EC90E3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Объем недельной учебной нагрузки в 7 классе составил 34 часа, годовой нагрузки – 1156 часов, по инвариантной и вариативному </w:t>
      </w:r>
      <w:proofErr w:type="gramStart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компоненту  недельная</w:t>
      </w:r>
      <w:proofErr w:type="gramEnd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нагрузка- 35 часов и годовая учебная нагрузка -1190 часа.</w:t>
      </w:r>
    </w:p>
    <w:p w14:paraId="68E14245" w14:textId="148983B2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Объем недельной учебной нагрузки в 8 классе составил 35 часов, годовой нагрузки – 1190 часов, по инвариантной и вариативному </w:t>
      </w:r>
      <w:proofErr w:type="gramStart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компоненту  недельная</w:t>
      </w:r>
      <w:proofErr w:type="gramEnd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нагрузка- 36 часов и годовая учебная нагрузка -1224 часа.</w:t>
      </w:r>
    </w:p>
    <w:p w14:paraId="24B837B8" w14:textId="32A05916" w:rsidR="00957820" w:rsidRPr="00597B68" w:rsidRDefault="002279C8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9,10,11 </w:t>
      </w:r>
      <w:proofErr w:type="spellStart"/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кл</w:t>
      </w:r>
      <w:proofErr w:type="spellEnd"/>
    </w:p>
    <w:p w14:paraId="4A3E61D7" w14:textId="77777777" w:rsidR="00957820" w:rsidRPr="00597B68" w:rsidRDefault="00957820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C02760D" w14:textId="46D3A8E0" w:rsidR="00A83FE9" w:rsidRPr="00597B68" w:rsidRDefault="00A83FE9" w:rsidP="00597B6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14:paraId="7267ED94" w14:textId="226C5BC2" w:rsidR="00B25772" w:rsidRPr="00597B68" w:rsidRDefault="00B25772" w:rsidP="00597B68">
      <w:pPr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sz w:val="28"/>
          <w:szCs w:val="28"/>
          <w:lang w:val="ru-RU"/>
        </w:rPr>
        <w:t>Деление на классы и группы не осуществлялось.</w:t>
      </w:r>
    </w:p>
    <w:p w14:paraId="55778DA3" w14:textId="4552D7DF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уровню подготовки обучающихся:</w:t>
      </w:r>
    </w:p>
    <w:p w14:paraId="069DF4B1" w14:textId="09750C0F" w:rsidR="00A83FE9" w:rsidRPr="00597B68" w:rsidRDefault="00A83FE9" w:rsidP="00597B6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ГОСО (прилагаются копии протоколов итоговой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аттестации обучающихся, а также по одному видеоматериалу урока по каждому учебному предмету инвариантного компонента ТУП ОСО);</w:t>
      </w:r>
    </w:p>
    <w:p w14:paraId="0F05BC65" w14:textId="77777777" w:rsidR="00A2286B" w:rsidRPr="00597B68" w:rsidRDefault="00EC6BD5" w:rsidP="00597B68">
      <w:pPr>
        <w:pStyle w:val="a3"/>
        <w:spacing w:after="0" w:line="240" w:lineRule="auto"/>
        <w:ind w:left="130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На основании приказа ГУ «Отдел образования Аршалынского района» № 124-л/с от 02.04.2018 года, в целях организованного завершения 2017-2018 учебного года,</w:t>
      </w:r>
      <w:r w:rsidR="00A2286B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провести итоговую аттестацию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обучающихся Николаевской основной школы</w:t>
      </w:r>
      <w:r w:rsidR="00A2286B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14:paraId="7F37CC68" w14:textId="37F14FF5" w:rsidR="00EC6BD5" w:rsidRPr="00597B68" w:rsidRDefault="00EC6BD5" w:rsidP="00597B6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провести итоговые выпускные экзамены учащихся 9 класса,</w:t>
      </w:r>
      <w:r w:rsidR="00A2286B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освоивших общеобразовательную учебную программу основного среднего образования – с 28 мая по 8 июня 2018 года.</w:t>
      </w:r>
    </w:p>
    <w:p w14:paraId="49CCC97B" w14:textId="5313C502" w:rsidR="00A2286B" w:rsidRPr="00597B68" w:rsidRDefault="00A2286B" w:rsidP="00597B6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Провести 3 обязательных экзамена </w:t>
      </w:r>
      <w:proofErr w:type="gramStart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и  1</w:t>
      </w:r>
      <w:proofErr w:type="gramEnd"/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предмет по выбору: </w:t>
      </w:r>
    </w:p>
    <w:p w14:paraId="625EF99F" w14:textId="574A6E61" w:rsidR="00A2286B" w:rsidRPr="00597B68" w:rsidRDefault="00A2286B" w:rsidP="00597B68">
      <w:pPr>
        <w:spacing w:after="0" w:line="240" w:lineRule="auto"/>
        <w:ind w:left="130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Устный экзамен по истории Казахстана (по выбору) -28 мая 2018 года, устный экзамен по казахскому языку -31 мая 2018 года, письменный экзамен по русскому языку и литературе (диктант) -5 июня 2018 года, письменный экзамен по математике -8 июня 2018 года.</w:t>
      </w:r>
    </w:p>
    <w:p w14:paraId="5D795D92" w14:textId="17259160" w:rsidR="00A2286B" w:rsidRPr="00597B68" w:rsidRDefault="006B7D20" w:rsidP="00597B68">
      <w:pPr>
        <w:spacing w:after="0" w:line="240" w:lineRule="auto"/>
        <w:ind w:left="1305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По подготовке к итоговой аттестации проводились консультации:</w:t>
      </w:r>
    </w:p>
    <w:tbl>
      <w:tblPr>
        <w:tblStyle w:val="aa"/>
        <w:tblW w:w="10348" w:type="dxa"/>
        <w:tblInd w:w="-147" w:type="dxa"/>
        <w:tblLook w:val="04A0" w:firstRow="1" w:lastRow="0" w:firstColumn="1" w:lastColumn="0" w:noHBand="0" w:noVBand="1"/>
      </w:tblPr>
      <w:tblGrid>
        <w:gridCol w:w="484"/>
        <w:gridCol w:w="3648"/>
        <w:gridCol w:w="2160"/>
        <w:gridCol w:w="1608"/>
        <w:gridCol w:w="2448"/>
      </w:tblGrid>
      <w:tr w:rsidR="006B7D20" w:rsidRPr="00597B68" w14:paraId="6511B822" w14:textId="77777777" w:rsidTr="00A87BBB">
        <w:tc>
          <w:tcPr>
            <w:tcW w:w="484" w:type="dxa"/>
          </w:tcPr>
          <w:p w14:paraId="1621C9BB" w14:textId="3E4E833D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648" w:type="dxa"/>
          </w:tcPr>
          <w:p w14:paraId="2944BBB7" w14:textId="3ED7988E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160" w:type="dxa"/>
          </w:tcPr>
          <w:p w14:paraId="4CE21879" w14:textId="0FE5268E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День консультации</w:t>
            </w:r>
          </w:p>
        </w:tc>
        <w:tc>
          <w:tcPr>
            <w:tcW w:w="1608" w:type="dxa"/>
          </w:tcPr>
          <w:p w14:paraId="18D1AE41" w14:textId="07298890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2448" w:type="dxa"/>
          </w:tcPr>
          <w:p w14:paraId="3F16B45A" w14:textId="268FD571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Учитель</w:t>
            </w:r>
          </w:p>
        </w:tc>
      </w:tr>
      <w:tr w:rsidR="006B7D20" w:rsidRPr="00597B68" w14:paraId="27FEDAE3" w14:textId="77777777" w:rsidTr="00A87BBB">
        <w:tc>
          <w:tcPr>
            <w:tcW w:w="484" w:type="dxa"/>
          </w:tcPr>
          <w:p w14:paraId="73D1EF94" w14:textId="30F7BADF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3648" w:type="dxa"/>
          </w:tcPr>
          <w:p w14:paraId="57E0EAF0" w14:textId="4C25440F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2160" w:type="dxa"/>
          </w:tcPr>
          <w:p w14:paraId="6AA1E1DC" w14:textId="5C4B7419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608" w:type="dxa"/>
          </w:tcPr>
          <w:p w14:paraId="5F62AB9B" w14:textId="013BF223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448" w:type="dxa"/>
          </w:tcPr>
          <w:p w14:paraId="675E4EB8" w14:textId="7479BC5A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Сейдахмет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К.К.</w:t>
            </w:r>
          </w:p>
        </w:tc>
      </w:tr>
      <w:tr w:rsidR="006B7D20" w:rsidRPr="00597B68" w14:paraId="76016CF7" w14:textId="77777777" w:rsidTr="00A87BBB">
        <w:tc>
          <w:tcPr>
            <w:tcW w:w="484" w:type="dxa"/>
          </w:tcPr>
          <w:p w14:paraId="771FFB79" w14:textId="25846DCB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3648" w:type="dxa"/>
          </w:tcPr>
          <w:p w14:paraId="20FF35F6" w14:textId="3F1E2AB2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160" w:type="dxa"/>
          </w:tcPr>
          <w:p w14:paraId="79C5F282" w14:textId="398CB6E1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608" w:type="dxa"/>
          </w:tcPr>
          <w:p w14:paraId="39F564C1" w14:textId="16242BA4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448" w:type="dxa"/>
          </w:tcPr>
          <w:p w14:paraId="16271FF3" w14:textId="02F9FFEA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Щербакова Т.А.</w:t>
            </w:r>
          </w:p>
        </w:tc>
      </w:tr>
      <w:tr w:rsidR="006B7D20" w:rsidRPr="00597B68" w14:paraId="45AE7BA4" w14:textId="77777777" w:rsidTr="00A87BBB">
        <w:tc>
          <w:tcPr>
            <w:tcW w:w="484" w:type="dxa"/>
          </w:tcPr>
          <w:p w14:paraId="2FBE28B5" w14:textId="40E5C3BF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648" w:type="dxa"/>
          </w:tcPr>
          <w:p w14:paraId="2D2C6DAA" w14:textId="53050372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История Казахстана</w:t>
            </w:r>
          </w:p>
        </w:tc>
        <w:tc>
          <w:tcPr>
            <w:tcW w:w="2160" w:type="dxa"/>
          </w:tcPr>
          <w:p w14:paraId="1C77D84B" w14:textId="02AD6AD4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08" w:type="dxa"/>
          </w:tcPr>
          <w:p w14:paraId="3CB17E4D" w14:textId="5300F91A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448" w:type="dxa"/>
          </w:tcPr>
          <w:p w14:paraId="00472DA3" w14:textId="6EA6D6EE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Болтаев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М.К.</w:t>
            </w:r>
          </w:p>
        </w:tc>
      </w:tr>
      <w:tr w:rsidR="006B7D20" w:rsidRPr="00597B68" w14:paraId="7A71A543" w14:textId="77777777" w:rsidTr="00A87BBB">
        <w:tc>
          <w:tcPr>
            <w:tcW w:w="484" w:type="dxa"/>
          </w:tcPr>
          <w:p w14:paraId="51CA099C" w14:textId="0236D6BD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648" w:type="dxa"/>
          </w:tcPr>
          <w:p w14:paraId="4EDF9564" w14:textId="4E8F46ED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160" w:type="dxa"/>
          </w:tcPr>
          <w:p w14:paraId="7272F07F" w14:textId="19CEBF20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08" w:type="dxa"/>
          </w:tcPr>
          <w:p w14:paraId="3E8129CE" w14:textId="155E745C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448" w:type="dxa"/>
          </w:tcPr>
          <w:p w14:paraId="7C2D8C70" w14:textId="5B4F89D6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Стаценко В.М.</w:t>
            </w:r>
          </w:p>
        </w:tc>
      </w:tr>
    </w:tbl>
    <w:p w14:paraId="5F1C4E62" w14:textId="2D2CF3A6" w:rsidR="006B7D20" w:rsidRPr="00597B68" w:rsidRDefault="006B7D20" w:rsidP="00597B68">
      <w:pPr>
        <w:spacing w:after="0" w:line="240" w:lineRule="auto"/>
        <w:ind w:left="130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308BEE90" w14:textId="2E98A38D" w:rsidR="006B7D20" w:rsidRPr="00597B68" w:rsidRDefault="006B7D20" w:rsidP="00597B68">
      <w:pPr>
        <w:spacing w:after="0" w:line="240" w:lineRule="auto"/>
        <w:ind w:left="1305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iCs/>
          <w:sz w:val="28"/>
          <w:szCs w:val="28"/>
          <w:lang w:val="ru-RU"/>
        </w:rPr>
        <w:t>Экзаменационные оценки за курс основной школы по предметам</w:t>
      </w:r>
    </w:p>
    <w:tbl>
      <w:tblPr>
        <w:tblStyle w:val="aa"/>
        <w:tblW w:w="10348" w:type="dxa"/>
        <w:tblInd w:w="-147" w:type="dxa"/>
        <w:tblLook w:val="04A0" w:firstRow="1" w:lastRow="0" w:firstColumn="1" w:lastColumn="0" w:noHBand="0" w:noVBand="1"/>
      </w:tblPr>
      <w:tblGrid>
        <w:gridCol w:w="484"/>
        <w:gridCol w:w="2356"/>
        <w:gridCol w:w="1896"/>
        <w:gridCol w:w="1896"/>
        <w:gridCol w:w="1896"/>
        <w:gridCol w:w="2332"/>
      </w:tblGrid>
      <w:tr w:rsidR="00A87BBB" w:rsidRPr="00597B68" w14:paraId="3DCB594A" w14:textId="77777777" w:rsidTr="00A87BBB">
        <w:tc>
          <w:tcPr>
            <w:tcW w:w="484" w:type="dxa"/>
          </w:tcPr>
          <w:p w14:paraId="71AEA5AA" w14:textId="42271A20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387" w:type="dxa"/>
          </w:tcPr>
          <w:p w14:paraId="541671DA" w14:textId="25A984D5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Ф.И.О. экзаменующегося</w:t>
            </w:r>
          </w:p>
        </w:tc>
        <w:tc>
          <w:tcPr>
            <w:tcW w:w="1896" w:type="dxa"/>
          </w:tcPr>
          <w:p w14:paraId="7C1AA536" w14:textId="0CB8BE70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История Казахстана </w:t>
            </w:r>
          </w:p>
        </w:tc>
        <w:tc>
          <w:tcPr>
            <w:tcW w:w="1919" w:type="dxa"/>
          </w:tcPr>
          <w:p w14:paraId="254113D6" w14:textId="4545D01C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1896" w:type="dxa"/>
          </w:tcPr>
          <w:p w14:paraId="4CA2BF19" w14:textId="4FF3E346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1766" w:type="dxa"/>
          </w:tcPr>
          <w:p w14:paraId="1A8A116E" w14:textId="5834955D" w:rsidR="006B7D20" w:rsidRPr="00597B68" w:rsidRDefault="006B7D20" w:rsidP="00597B68">
            <w:pPr>
              <w:tabs>
                <w:tab w:val="left" w:pos="1431"/>
              </w:tabs>
              <w:ind w:right="113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Русский язык</w:t>
            </w:r>
          </w:p>
        </w:tc>
      </w:tr>
      <w:tr w:rsidR="00A87BBB" w:rsidRPr="00597B68" w14:paraId="0492F3D4" w14:textId="77777777" w:rsidTr="00A87BBB">
        <w:tc>
          <w:tcPr>
            <w:tcW w:w="484" w:type="dxa"/>
          </w:tcPr>
          <w:p w14:paraId="3D2D4BCB" w14:textId="40D703E7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2387" w:type="dxa"/>
          </w:tcPr>
          <w:p w14:paraId="0DC17168" w14:textId="5008244A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Азоркин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1896" w:type="dxa"/>
          </w:tcPr>
          <w:p w14:paraId="51286145" w14:textId="06BCEBAF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919" w:type="dxa"/>
          </w:tcPr>
          <w:p w14:paraId="152880A4" w14:textId="7CB92D0C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896" w:type="dxa"/>
          </w:tcPr>
          <w:p w14:paraId="4DDBCE9F" w14:textId="283C9B61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766" w:type="dxa"/>
          </w:tcPr>
          <w:p w14:paraId="049288B3" w14:textId="6ACB3433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</w:tr>
      <w:tr w:rsidR="00A87BBB" w:rsidRPr="00597B68" w14:paraId="4FC2928C" w14:textId="77777777" w:rsidTr="00A87BBB">
        <w:tc>
          <w:tcPr>
            <w:tcW w:w="484" w:type="dxa"/>
          </w:tcPr>
          <w:p w14:paraId="14A0B35B" w14:textId="12FF4D5D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2387" w:type="dxa"/>
          </w:tcPr>
          <w:p w14:paraId="740D6B65" w14:textId="404FF5B2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Бейсембаев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Рымтай</w:t>
            </w:r>
            <w:proofErr w:type="spellEnd"/>
          </w:p>
        </w:tc>
        <w:tc>
          <w:tcPr>
            <w:tcW w:w="1896" w:type="dxa"/>
          </w:tcPr>
          <w:p w14:paraId="41DDEA84" w14:textId="727238E2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919" w:type="dxa"/>
          </w:tcPr>
          <w:p w14:paraId="797AA849" w14:textId="61287A0C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896" w:type="dxa"/>
          </w:tcPr>
          <w:p w14:paraId="7196ECA8" w14:textId="2FC62E3E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766" w:type="dxa"/>
          </w:tcPr>
          <w:p w14:paraId="4601D7DA" w14:textId="75607400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удовлетвор</w:t>
            </w:r>
            <w:proofErr w:type="spellEnd"/>
            <w:r w:rsidR="00A87BBB"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</w:tc>
      </w:tr>
      <w:tr w:rsidR="00A87BBB" w:rsidRPr="00597B68" w14:paraId="2965565B" w14:textId="77777777" w:rsidTr="00A87BBB">
        <w:tc>
          <w:tcPr>
            <w:tcW w:w="484" w:type="dxa"/>
          </w:tcPr>
          <w:p w14:paraId="767CE238" w14:textId="691972E5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2387" w:type="dxa"/>
          </w:tcPr>
          <w:p w14:paraId="2FFF649F" w14:textId="2D03454A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Бейсембаев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Тамерлан</w:t>
            </w:r>
          </w:p>
        </w:tc>
        <w:tc>
          <w:tcPr>
            <w:tcW w:w="1896" w:type="dxa"/>
          </w:tcPr>
          <w:p w14:paraId="73C3FF5A" w14:textId="2A40C135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5(отлично)</w:t>
            </w:r>
          </w:p>
        </w:tc>
        <w:tc>
          <w:tcPr>
            <w:tcW w:w="1919" w:type="dxa"/>
          </w:tcPr>
          <w:p w14:paraId="4128067F" w14:textId="7C007A83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896" w:type="dxa"/>
          </w:tcPr>
          <w:p w14:paraId="378E1812" w14:textId="102BF884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766" w:type="dxa"/>
          </w:tcPr>
          <w:p w14:paraId="613E2D86" w14:textId="6BAF7975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5(отлично)</w:t>
            </w:r>
          </w:p>
        </w:tc>
      </w:tr>
      <w:tr w:rsidR="00A87BBB" w:rsidRPr="00597B68" w14:paraId="1FAB8140" w14:textId="77777777" w:rsidTr="00A87BBB">
        <w:tc>
          <w:tcPr>
            <w:tcW w:w="484" w:type="dxa"/>
          </w:tcPr>
          <w:p w14:paraId="2FAEB162" w14:textId="5F7AF4BE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387" w:type="dxa"/>
          </w:tcPr>
          <w:p w14:paraId="5BD7CBA6" w14:textId="112EDB55" w:rsidR="006B7D20" w:rsidRPr="00597B68" w:rsidRDefault="006B7D2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Кимерле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Вера</w:t>
            </w:r>
          </w:p>
        </w:tc>
        <w:tc>
          <w:tcPr>
            <w:tcW w:w="1896" w:type="dxa"/>
          </w:tcPr>
          <w:p w14:paraId="00AC915A" w14:textId="1B5878BF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919" w:type="dxa"/>
          </w:tcPr>
          <w:p w14:paraId="7750C857" w14:textId="4E724DDD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896" w:type="dxa"/>
          </w:tcPr>
          <w:p w14:paraId="7122969B" w14:textId="26CEDA03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766" w:type="dxa"/>
          </w:tcPr>
          <w:p w14:paraId="56F8BE5B" w14:textId="777D9072" w:rsidR="006B7D20" w:rsidRPr="00597B68" w:rsidRDefault="00A87BBB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</w:tc>
      </w:tr>
    </w:tbl>
    <w:p w14:paraId="72385A5B" w14:textId="77777777" w:rsidR="006B7D20" w:rsidRPr="00597B68" w:rsidRDefault="006B7D20" w:rsidP="00597B68">
      <w:pPr>
        <w:spacing w:after="0" w:line="240" w:lineRule="auto"/>
        <w:ind w:left="1305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34BB68C1" w14:textId="67CB28BC" w:rsidR="00A87BBB" w:rsidRPr="00597B68" w:rsidRDefault="00EF59FB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</w:p>
    <w:p w14:paraId="6E72B64E" w14:textId="0FEFEAA4" w:rsidR="007A210B" w:rsidRPr="00597B68" w:rsidRDefault="007A210B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На основании приказа Министерства образования и науки № 203 от 05.05.2021 года, а также в целях организационного завершения 2020-2021 учебного года провести итоговую аттестацию обучающихся Николаевской основной школы.</w:t>
      </w:r>
    </w:p>
    <w:p w14:paraId="178DCEFB" w14:textId="28893270" w:rsidR="007A210B" w:rsidRPr="00597B68" w:rsidRDefault="007A210B" w:rsidP="00597B68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1)провести итоговые выпускные экзамены учащихся 9 класса, освоивших общеобразовательную учебную программу основ</w:t>
      </w:r>
      <w:r w:rsidR="00D76751"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ного среднего образования – с 28 мая по 5 июня 2021</w:t>
      </w:r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 года</w:t>
      </w:r>
      <w:r w:rsidR="00D76751"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 с соблюдением санитарных требований</w:t>
      </w:r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.</w:t>
      </w:r>
    </w:p>
    <w:p w14:paraId="3D243D5C" w14:textId="190479FC" w:rsidR="00D76751" w:rsidRPr="00597B68" w:rsidRDefault="007A210B" w:rsidP="00597B68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lastRenderedPageBreak/>
        <w:t xml:space="preserve">2)Провести </w:t>
      </w:r>
      <w:r w:rsidR="00D76751"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письменный экзамен по русскому языку в форме эссе -28 мая 2021 года, письменный экзамен (контрольная работа) по математике (алгебре) -2 июня 2021 года, письменный экзамен (работа с текстом, выполнение заданий по тексту) по казахскому языку и литературе -5 июня 2021 года.</w:t>
      </w:r>
    </w:p>
    <w:p w14:paraId="2F16F491" w14:textId="69E9CACA" w:rsidR="007A210B" w:rsidRPr="00597B68" w:rsidRDefault="007A210B" w:rsidP="00597B68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</w:p>
    <w:p w14:paraId="0CC414CE" w14:textId="77777777" w:rsidR="007A210B" w:rsidRPr="00597B68" w:rsidRDefault="007A210B" w:rsidP="00597B68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По подготовке к итоговой аттестации проводились консультации:</w:t>
      </w:r>
    </w:p>
    <w:tbl>
      <w:tblPr>
        <w:tblStyle w:val="aa"/>
        <w:tblW w:w="10348" w:type="dxa"/>
        <w:tblInd w:w="-147" w:type="dxa"/>
        <w:tblLook w:val="04A0" w:firstRow="1" w:lastRow="0" w:firstColumn="1" w:lastColumn="0" w:noHBand="0" w:noVBand="1"/>
      </w:tblPr>
      <w:tblGrid>
        <w:gridCol w:w="484"/>
        <w:gridCol w:w="3648"/>
        <w:gridCol w:w="2160"/>
        <w:gridCol w:w="1608"/>
        <w:gridCol w:w="2448"/>
      </w:tblGrid>
      <w:tr w:rsidR="007A210B" w:rsidRPr="00597B68" w14:paraId="3442D13A" w14:textId="77777777" w:rsidTr="007A210B">
        <w:tc>
          <w:tcPr>
            <w:tcW w:w="484" w:type="dxa"/>
          </w:tcPr>
          <w:p w14:paraId="595EDE41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648" w:type="dxa"/>
          </w:tcPr>
          <w:p w14:paraId="27813F07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160" w:type="dxa"/>
          </w:tcPr>
          <w:p w14:paraId="245BBA19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День консультации</w:t>
            </w:r>
          </w:p>
        </w:tc>
        <w:tc>
          <w:tcPr>
            <w:tcW w:w="1608" w:type="dxa"/>
          </w:tcPr>
          <w:p w14:paraId="6DFF20A7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2448" w:type="dxa"/>
          </w:tcPr>
          <w:p w14:paraId="6F94A31F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Учитель</w:t>
            </w:r>
          </w:p>
        </w:tc>
      </w:tr>
      <w:tr w:rsidR="007A210B" w:rsidRPr="00597B68" w14:paraId="5FFCE809" w14:textId="77777777" w:rsidTr="007A210B">
        <w:tc>
          <w:tcPr>
            <w:tcW w:w="484" w:type="dxa"/>
          </w:tcPr>
          <w:p w14:paraId="02616661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648" w:type="dxa"/>
          </w:tcPr>
          <w:p w14:paraId="6DA15593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2160" w:type="dxa"/>
          </w:tcPr>
          <w:p w14:paraId="615CED67" w14:textId="15B67CAB" w:rsidR="007A210B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08" w:type="dxa"/>
          </w:tcPr>
          <w:p w14:paraId="450C62B5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448" w:type="dxa"/>
          </w:tcPr>
          <w:p w14:paraId="07338EE0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proofErr w:type="spellStart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Сейдахмет</w:t>
            </w:r>
            <w:proofErr w:type="spellEnd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К.К.</w:t>
            </w:r>
          </w:p>
        </w:tc>
      </w:tr>
      <w:tr w:rsidR="007A210B" w:rsidRPr="00597B68" w14:paraId="06DBA2B9" w14:textId="77777777" w:rsidTr="007A210B">
        <w:tc>
          <w:tcPr>
            <w:tcW w:w="484" w:type="dxa"/>
          </w:tcPr>
          <w:p w14:paraId="045E981C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648" w:type="dxa"/>
          </w:tcPr>
          <w:p w14:paraId="3BFE20CC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160" w:type="dxa"/>
          </w:tcPr>
          <w:p w14:paraId="1F3CF58C" w14:textId="3C741019" w:rsidR="007A210B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08" w:type="dxa"/>
          </w:tcPr>
          <w:p w14:paraId="00A4C19F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448" w:type="dxa"/>
          </w:tcPr>
          <w:p w14:paraId="4BA4A85C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Щербакова Т.А.</w:t>
            </w:r>
          </w:p>
        </w:tc>
      </w:tr>
      <w:tr w:rsidR="007A210B" w:rsidRPr="00597B68" w14:paraId="13B9F75A" w14:textId="77777777" w:rsidTr="007A210B">
        <w:tc>
          <w:tcPr>
            <w:tcW w:w="484" w:type="dxa"/>
          </w:tcPr>
          <w:p w14:paraId="32BD9D2C" w14:textId="5AA21072" w:rsidR="007A210B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648" w:type="dxa"/>
          </w:tcPr>
          <w:p w14:paraId="2F436FBC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160" w:type="dxa"/>
          </w:tcPr>
          <w:p w14:paraId="49225577" w14:textId="50C1B665" w:rsidR="007A210B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608" w:type="dxa"/>
          </w:tcPr>
          <w:p w14:paraId="45358BB9" w14:textId="77777777" w:rsidR="007A210B" w:rsidRPr="00597B68" w:rsidRDefault="007A210B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448" w:type="dxa"/>
          </w:tcPr>
          <w:p w14:paraId="323E1BB7" w14:textId="2A6851B2" w:rsidR="007A210B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Игнатенко Е.А.</w:t>
            </w:r>
          </w:p>
        </w:tc>
      </w:tr>
    </w:tbl>
    <w:p w14:paraId="6052F031" w14:textId="77777777" w:rsidR="007A210B" w:rsidRPr="00597B68" w:rsidRDefault="007A210B" w:rsidP="00597B68">
      <w:pPr>
        <w:spacing w:after="0" w:line="240" w:lineRule="auto"/>
        <w:ind w:left="1305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</w:pPr>
    </w:p>
    <w:p w14:paraId="68D55FFD" w14:textId="77777777" w:rsidR="007A210B" w:rsidRPr="00597B68" w:rsidRDefault="007A210B" w:rsidP="00597B68">
      <w:pPr>
        <w:spacing w:after="0" w:line="240" w:lineRule="auto"/>
        <w:ind w:left="1305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Экзаменационные оценки за курс основной школы по предметам</w:t>
      </w:r>
    </w:p>
    <w:tbl>
      <w:tblPr>
        <w:tblStyle w:val="aa"/>
        <w:tblW w:w="8965" w:type="dxa"/>
        <w:tblInd w:w="-147" w:type="dxa"/>
        <w:tblLook w:val="04A0" w:firstRow="1" w:lastRow="0" w:firstColumn="1" w:lastColumn="0" w:noHBand="0" w:noVBand="1"/>
      </w:tblPr>
      <w:tblGrid>
        <w:gridCol w:w="484"/>
        <w:gridCol w:w="2356"/>
        <w:gridCol w:w="1896"/>
        <w:gridCol w:w="1896"/>
        <w:gridCol w:w="2333"/>
      </w:tblGrid>
      <w:tr w:rsidR="00D76751" w:rsidRPr="00597B68" w14:paraId="5D805971" w14:textId="77777777" w:rsidTr="00D76751">
        <w:tc>
          <w:tcPr>
            <w:tcW w:w="484" w:type="dxa"/>
          </w:tcPr>
          <w:p w14:paraId="5CD06518" w14:textId="7777777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56" w:type="dxa"/>
          </w:tcPr>
          <w:p w14:paraId="41C3310C" w14:textId="7777777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Ф.И.О. экзаменующегося</w:t>
            </w:r>
          </w:p>
        </w:tc>
        <w:tc>
          <w:tcPr>
            <w:tcW w:w="1896" w:type="dxa"/>
          </w:tcPr>
          <w:p w14:paraId="657F7F78" w14:textId="7777777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1896" w:type="dxa"/>
          </w:tcPr>
          <w:p w14:paraId="674A09F7" w14:textId="7777777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33" w:type="dxa"/>
          </w:tcPr>
          <w:p w14:paraId="1E6D2DBC" w14:textId="77777777" w:rsidR="00D76751" w:rsidRPr="00597B68" w:rsidRDefault="00D76751" w:rsidP="00597B68">
            <w:pPr>
              <w:tabs>
                <w:tab w:val="left" w:pos="1431"/>
              </w:tabs>
              <w:ind w:right="1136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Русский язык</w:t>
            </w:r>
          </w:p>
        </w:tc>
      </w:tr>
      <w:tr w:rsidR="00D76751" w:rsidRPr="00597B68" w14:paraId="06AC7220" w14:textId="77777777" w:rsidTr="00D76751">
        <w:tc>
          <w:tcPr>
            <w:tcW w:w="484" w:type="dxa"/>
          </w:tcPr>
          <w:p w14:paraId="1FF41D38" w14:textId="7777777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56" w:type="dxa"/>
          </w:tcPr>
          <w:p w14:paraId="7311A6A9" w14:textId="3E6270E8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Задорожная Виктория</w:t>
            </w:r>
          </w:p>
        </w:tc>
        <w:tc>
          <w:tcPr>
            <w:tcW w:w="1896" w:type="dxa"/>
          </w:tcPr>
          <w:p w14:paraId="62891F3A" w14:textId="6D78C7D3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1896" w:type="dxa"/>
          </w:tcPr>
          <w:p w14:paraId="417FDF85" w14:textId="36DC96B0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4(хорошо)</w:t>
            </w:r>
          </w:p>
        </w:tc>
        <w:tc>
          <w:tcPr>
            <w:tcW w:w="2333" w:type="dxa"/>
          </w:tcPr>
          <w:p w14:paraId="61AEB6EC" w14:textId="7777777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4(хорошо)</w:t>
            </w:r>
          </w:p>
        </w:tc>
      </w:tr>
      <w:tr w:rsidR="00D76751" w:rsidRPr="00597B68" w14:paraId="1F4FEB2B" w14:textId="77777777" w:rsidTr="00D76751">
        <w:tc>
          <w:tcPr>
            <w:tcW w:w="484" w:type="dxa"/>
          </w:tcPr>
          <w:p w14:paraId="20A2E8CE" w14:textId="7777777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56" w:type="dxa"/>
          </w:tcPr>
          <w:p w14:paraId="24C9DCA3" w14:textId="461C4378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Павловский Дмитрий</w:t>
            </w:r>
          </w:p>
        </w:tc>
        <w:tc>
          <w:tcPr>
            <w:tcW w:w="1896" w:type="dxa"/>
          </w:tcPr>
          <w:p w14:paraId="0AB4D84D" w14:textId="3322A954" w:rsidR="00D76751" w:rsidRPr="00597B68" w:rsidRDefault="00054D56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96" w:type="dxa"/>
          </w:tcPr>
          <w:p w14:paraId="56DAB573" w14:textId="1C593967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333" w:type="dxa"/>
          </w:tcPr>
          <w:p w14:paraId="1F6FCE74" w14:textId="720890E8" w:rsidR="00D76751" w:rsidRPr="00597B68" w:rsidRDefault="00D76751" w:rsidP="00597B68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3(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удовлетвор</w:t>
            </w:r>
            <w:proofErr w:type="spellEnd"/>
            <w:r w:rsidRPr="00597B6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>)</w:t>
            </w:r>
          </w:p>
        </w:tc>
      </w:tr>
    </w:tbl>
    <w:p w14:paraId="07DBE002" w14:textId="77777777" w:rsidR="007A210B" w:rsidRPr="00597B68" w:rsidRDefault="007A210B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</w:p>
    <w:p w14:paraId="0209618F" w14:textId="77777777" w:rsidR="007A210B" w:rsidRPr="00597B68" w:rsidRDefault="007A210B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14:paraId="1C36D444" w14:textId="666B12C1" w:rsidR="00B25772" w:rsidRPr="00597B68" w:rsidRDefault="00B25772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Описать как организуется и проводится итоговая аттестация. Приказы, ведомости, оценки по каждому предмету</w:t>
      </w:r>
    </w:p>
    <w:p w14:paraId="26340B07" w14:textId="1CD74F11" w:rsidR="00A83FE9" w:rsidRPr="00597B68" w:rsidRDefault="00A83FE9" w:rsidP="00597B6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соблюдение требований к домашнему заданию с учетом возможности его выполнения (в астрономических часах) для 2, 3, 4 классов;</w:t>
      </w:r>
    </w:p>
    <w:p w14:paraId="24F9C3BF" w14:textId="5175359A" w:rsidR="00B25772" w:rsidRPr="00597B68" w:rsidRDefault="00EC6BD5" w:rsidP="00597B68">
      <w:pPr>
        <w:spacing w:after="0" w:line="240" w:lineRule="auto"/>
        <w:ind w:left="792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Приказом М</w:t>
      </w:r>
      <w:r w:rsidR="008E01C2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инистра образования и науки РК от 24 апреля 2017 года № 182 утверждены Методические рекомендации по организации и выполнению домашнего задания в организациях среднего образования Республики Казахстан.</w:t>
      </w:r>
    </w:p>
    <w:p w14:paraId="65B129E2" w14:textId="773293D0" w:rsidR="008E01C2" w:rsidRPr="00597B68" w:rsidRDefault="008E01C2" w:rsidP="00597B68">
      <w:pPr>
        <w:spacing w:after="0" w:line="240" w:lineRule="auto"/>
        <w:ind w:left="792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Изменены нормативы по объему</w:t>
      </w:r>
      <w:r w:rsidR="00EC6BD5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домашнего задания (на один учеб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ный день)</w:t>
      </w:r>
      <w:r w:rsidR="00EC6BD5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с учетом затрат на его выполнение.</w:t>
      </w:r>
    </w:p>
    <w:p w14:paraId="2789240D" w14:textId="57758162" w:rsidR="008E01C2" w:rsidRPr="00597B68" w:rsidRDefault="008E01C2" w:rsidP="00597B68">
      <w:pPr>
        <w:spacing w:after="0" w:line="240" w:lineRule="auto"/>
        <w:ind w:left="792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Выполнение домашнего задания не должно</w:t>
      </w:r>
      <w:r w:rsidR="00EC6BD5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превышать: во 2 классе -50 минут</w:t>
      </w: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, в 3-4 классах 70 минут.</w:t>
      </w:r>
    </w:p>
    <w:p w14:paraId="50157A5D" w14:textId="4833E60C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3) 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 и соблюдение требований </w:t>
      </w:r>
      <w:proofErr w:type="spellStart"/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формативного</w:t>
      </w:r>
      <w:proofErr w:type="spellEnd"/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</w:t>
      </w:r>
      <w:proofErr w:type="spellStart"/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суммативного</w:t>
      </w:r>
      <w:proofErr w:type="spellEnd"/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оценивания;</w:t>
      </w:r>
    </w:p>
    <w:p w14:paraId="0A0D22AB" w14:textId="43D7D844" w:rsidR="00B25772" w:rsidRPr="00597B68" w:rsidRDefault="00B25772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  <w:lang w:val="ru-RU"/>
        </w:rPr>
        <w:t xml:space="preserve">Сведения из системы </w:t>
      </w:r>
      <w:proofErr w:type="spellStart"/>
      <w:r w:rsidRPr="00597B68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  <w:lang w:val="ru-RU"/>
        </w:rPr>
        <w:t>Кунделик</w:t>
      </w:r>
      <w:proofErr w:type="spellEnd"/>
    </w:p>
    <w:p w14:paraId="58C15A46" w14:textId="33BBE5C0" w:rsidR="00DA371B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 4)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адаптации); </w:t>
      </w:r>
    </w:p>
    <w:p w14:paraId="4A69BFCE" w14:textId="40C04FC5" w:rsidR="00B25772" w:rsidRPr="00597B68" w:rsidRDefault="00B25772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color w:val="FF0000"/>
          <w:sz w:val="28"/>
          <w:szCs w:val="28"/>
          <w:lang w:val="ru-RU"/>
        </w:rPr>
        <w:t>Дети с ООП не обучались.</w:t>
      </w:r>
    </w:p>
    <w:p w14:paraId="0F351C90" w14:textId="5D8EF5C2" w:rsidR="00A83FE9" w:rsidRPr="00597B68" w:rsidRDefault="00A83FE9" w:rsidP="00597B6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оценивание результатов обучения по определению достижений обучающимися 4,</w:t>
      </w:r>
      <w:r w:rsidR="00DA371B"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9, 11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образования, утвержденными ГОСО (прилагаются</w:t>
      </w:r>
      <w:r w:rsidR="00DA371B"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копии ведомостей оценок качества знаний, умений и навыков обучающихся, в том числе заполненные таблицы согласно приложениям 15 и 16 к настоящим Критериям).</w:t>
      </w:r>
    </w:p>
    <w:p w14:paraId="5076EEF7" w14:textId="2A08E04E" w:rsidR="004279C0" w:rsidRPr="00597B68" w:rsidRDefault="004279C0" w:rsidP="00597B6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2021-2022 учебном году в 4,8 классах проходило комплексное тестирование. </w:t>
      </w:r>
      <w:r w:rsidR="00A558FB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По результатам тестирования средний балл учащихся 4 класса составляет 22</w:t>
      </w:r>
      <w:r w:rsidR="002D6146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</w:t>
      </w:r>
      <w:r w:rsidR="00A558FB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, 8 класса -38</w:t>
      </w:r>
      <w:r w:rsidR="002D6146"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</w:t>
      </w:r>
      <w:r w:rsidR="00A558FB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31B7E5F6" w14:textId="6F78E6DF" w:rsidR="002D6146" w:rsidRPr="00597B68" w:rsidRDefault="002D6146" w:rsidP="00597B6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Учащиеся 4 класса:</w:t>
      </w:r>
    </w:p>
    <w:p w14:paraId="1C928302" w14:textId="09B71A02" w:rsidR="004279C0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1.Давыденко Николай -24 балла</w:t>
      </w:r>
    </w:p>
    <w:p w14:paraId="44B6523D" w14:textId="2FFAC0E0" w:rsidR="002D6146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2.Мозговая Эвелина -20 баллов</w:t>
      </w:r>
    </w:p>
    <w:p w14:paraId="1B6EDFE1" w14:textId="6A08354E" w:rsidR="002D6146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Учащиеся 8 класса:</w:t>
      </w:r>
    </w:p>
    <w:p w14:paraId="57F1D49D" w14:textId="5B1C8C4C" w:rsidR="002D6146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1.Давыденко Елена -42 балла</w:t>
      </w:r>
    </w:p>
    <w:p w14:paraId="14B2F716" w14:textId="7FED5957" w:rsidR="002D6146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2.Бейсембаев Даниял -19 баллов</w:t>
      </w:r>
    </w:p>
    <w:p w14:paraId="2A8D20EE" w14:textId="35FAFF5D" w:rsidR="002D6146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3.Дау</w:t>
      </w:r>
      <w:r w:rsidRPr="00597B68">
        <w:rPr>
          <w:rFonts w:ascii="Times New Roman" w:hAnsi="Times New Roman" w:cs="Times New Roman"/>
          <w:iCs/>
          <w:sz w:val="28"/>
          <w:szCs w:val="28"/>
          <w:lang w:val="kk-KZ"/>
        </w:rPr>
        <w:t>іт Асылжан -44 балла</w:t>
      </w:r>
    </w:p>
    <w:p w14:paraId="3CDF3F0E" w14:textId="03B5EEAA" w:rsidR="002D6146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kk-KZ"/>
        </w:rPr>
        <w:t>4.Ерлан Жанерке -38 баллов</w:t>
      </w:r>
    </w:p>
    <w:p w14:paraId="04C1D4E8" w14:textId="648C3B5F" w:rsidR="002D6146" w:rsidRPr="00597B68" w:rsidRDefault="002D6146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kk-KZ"/>
        </w:rPr>
        <w:t>5.Федотов Артем -45 баллов</w:t>
      </w:r>
    </w:p>
    <w:p w14:paraId="4816C9EC" w14:textId="77777777" w:rsidR="004279C0" w:rsidRPr="00597B68" w:rsidRDefault="004279C0" w:rsidP="00597B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instrText xml:space="preserve"> LINK Excel.Sheet.12 "C:\\Users\\1\\Desktop\\Щербакова\\Приложения для аттестации (2)\\Приложение_16_рус.xlsx" "Приложение 16!R2C1:R6C10" \a \f 5 \h  \* MERGEFORMAT </w:instrText>
      </w: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477"/>
        <w:gridCol w:w="936"/>
        <w:gridCol w:w="860"/>
        <w:gridCol w:w="1151"/>
        <w:gridCol w:w="832"/>
        <w:gridCol w:w="832"/>
        <w:gridCol w:w="832"/>
        <w:gridCol w:w="1163"/>
        <w:gridCol w:w="1134"/>
        <w:gridCol w:w="1701"/>
      </w:tblGrid>
      <w:tr w:rsidR="004279C0" w:rsidRPr="00A11A24" w14:paraId="04E91E4C" w14:textId="77777777" w:rsidTr="004279C0">
        <w:trPr>
          <w:trHeight w:val="563"/>
        </w:trPr>
        <w:tc>
          <w:tcPr>
            <w:tcW w:w="9918" w:type="dxa"/>
            <w:gridSpan w:val="10"/>
            <w:noWrap/>
            <w:hideMark/>
          </w:tcPr>
          <w:p w14:paraId="2D4D2DF7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Результаты тестирования (срезы) выпускных классов</w:t>
            </w:r>
          </w:p>
        </w:tc>
      </w:tr>
      <w:tr w:rsidR="004279C0" w:rsidRPr="00597B68" w14:paraId="1E48679B" w14:textId="77777777" w:rsidTr="004279C0">
        <w:trPr>
          <w:trHeight w:val="1200"/>
        </w:trPr>
        <w:tc>
          <w:tcPr>
            <w:tcW w:w="477" w:type="dxa"/>
            <w:hideMark/>
          </w:tcPr>
          <w:p w14:paraId="7E3BFA9C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36" w:type="dxa"/>
            <w:hideMark/>
          </w:tcPr>
          <w:p w14:paraId="5E0A2AEE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860" w:type="dxa"/>
            <w:hideMark/>
          </w:tcPr>
          <w:p w14:paraId="471DDAD5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К-во учащихся по списку в журнале</w:t>
            </w:r>
          </w:p>
        </w:tc>
        <w:tc>
          <w:tcPr>
            <w:tcW w:w="1151" w:type="dxa"/>
            <w:hideMark/>
          </w:tcPr>
          <w:p w14:paraId="5F60E635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К-во учащихся, </w:t>
            </w:r>
            <w:proofErr w:type="spellStart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присутств</w:t>
            </w:r>
            <w:proofErr w:type="spellEnd"/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 факт.</w:t>
            </w:r>
          </w:p>
        </w:tc>
        <w:tc>
          <w:tcPr>
            <w:tcW w:w="832" w:type="dxa"/>
            <w:hideMark/>
          </w:tcPr>
          <w:p w14:paraId="236C6E60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К-во оценок "5"</w:t>
            </w:r>
          </w:p>
        </w:tc>
        <w:tc>
          <w:tcPr>
            <w:tcW w:w="832" w:type="dxa"/>
            <w:hideMark/>
          </w:tcPr>
          <w:p w14:paraId="11D31AAA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К-во оценок "4"</w:t>
            </w:r>
          </w:p>
        </w:tc>
        <w:tc>
          <w:tcPr>
            <w:tcW w:w="832" w:type="dxa"/>
            <w:hideMark/>
          </w:tcPr>
          <w:p w14:paraId="6AB2B1AA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К-во оценок "3"</w:t>
            </w:r>
          </w:p>
        </w:tc>
        <w:tc>
          <w:tcPr>
            <w:tcW w:w="1163" w:type="dxa"/>
            <w:hideMark/>
          </w:tcPr>
          <w:p w14:paraId="6456B2A7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К-во оценок "2"</w:t>
            </w:r>
          </w:p>
        </w:tc>
        <w:tc>
          <w:tcPr>
            <w:tcW w:w="1134" w:type="dxa"/>
            <w:hideMark/>
          </w:tcPr>
          <w:p w14:paraId="6D10A015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1701" w:type="dxa"/>
            <w:hideMark/>
          </w:tcPr>
          <w:p w14:paraId="31DA49A7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% положительных оценок</w:t>
            </w:r>
          </w:p>
        </w:tc>
      </w:tr>
      <w:tr w:rsidR="004279C0" w:rsidRPr="00597B68" w14:paraId="4862C164" w14:textId="77777777" w:rsidTr="004279C0">
        <w:trPr>
          <w:trHeight w:val="315"/>
        </w:trPr>
        <w:tc>
          <w:tcPr>
            <w:tcW w:w="477" w:type="dxa"/>
            <w:hideMark/>
          </w:tcPr>
          <w:p w14:paraId="5ABB7A47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936" w:type="dxa"/>
            <w:hideMark/>
          </w:tcPr>
          <w:p w14:paraId="654ECEE1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860" w:type="dxa"/>
            <w:hideMark/>
          </w:tcPr>
          <w:p w14:paraId="1B638CD2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1151" w:type="dxa"/>
            <w:hideMark/>
          </w:tcPr>
          <w:p w14:paraId="551E0A29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832" w:type="dxa"/>
            <w:hideMark/>
          </w:tcPr>
          <w:p w14:paraId="7C78B7BC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832" w:type="dxa"/>
            <w:hideMark/>
          </w:tcPr>
          <w:p w14:paraId="3E2D9644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6</w:t>
            </w:r>
          </w:p>
        </w:tc>
        <w:tc>
          <w:tcPr>
            <w:tcW w:w="832" w:type="dxa"/>
            <w:hideMark/>
          </w:tcPr>
          <w:p w14:paraId="75EA88FD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7</w:t>
            </w:r>
          </w:p>
        </w:tc>
        <w:tc>
          <w:tcPr>
            <w:tcW w:w="1163" w:type="dxa"/>
            <w:hideMark/>
          </w:tcPr>
          <w:p w14:paraId="41964D64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hideMark/>
          </w:tcPr>
          <w:p w14:paraId="3E23DC5B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hideMark/>
          </w:tcPr>
          <w:p w14:paraId="00C95F89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10</w:t>
            </w:r>
          </w:p>
        </w:tc>
      </w:tr>
      <w:tr w:rsidR="004279C0" w:rsidRPr="00597B68" w14:paraId="2A801B85" w14:textId="77777777" w:rsidTr="004279C0">
        <w:trPr>
          <w:trHeight w:val="315"/>
        </w:trPr>
        <w:tc>
          <w:tcPr>
            <w:tcW w:w="477" w:type="dxa"/>
            <w:hideMark/>
          </w:tcPr>
          <w:p w14:paraId="0FA20322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 </w:t>
            </w:r>
          </w:p>
        </w:tc>
        <w:tc>
          <w:tcPr>
            <w:tcW w:w="936" w:type="dxa"/>
            <w:hideMark/>
          </w:tcPr>
          <w:p w14:paraId="555EDA36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860" w:type="dxa"/>
            <w:hideMark/>
          </w:tcPr>
          <w:p w14:paraId="32E61F90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1151" w:type="dxa"/>
            <w:hideMark/>
          </w:tcPr>
          <w:p w14:paraId="415597E7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832" w:type="dxa"/>
            <w:hideMark/>
          </w:tcPr>
          <w:p w14:paraId="0BB1426D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  <w:hideMark/>
          </w:tcPr>
          <w:p w14:paraId="2A4E0A58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832" w:type="dxa"/>
            <w:hideMark/>
          </w:tcPr>
          <w:p w14:paraId="0EEF9508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1163" w:type="dxa"/>
            <w:hideMark/>
          </w:tcPr>
          <w:p w14:paraId="18351D30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hideMark/>
          </w:tcPr>
          <w:p w14:paraId="48AD86A4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22</w:t>
            </w:r>
          </w:p>
        </w:tc>
        <w:tc>
          <w:tcPr>
            <w:tcW w:w="1701" w:type="dxa"/>
            <w:hideMark/>
          </w:tcPr>
          <w:p w14:paraId="44131101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73</w:t>
            </w:r>
          </w:p>
        </w:tc>
      </w:tr>
      <w:tr w:rsidR="004279C0" w:rsidRPr="00597B68" w14:paraId="2CD0116D" w14:textId="77777777" w:rsidTr="004279C0">
        <w:trPr>
          <w:trHeight w:val="315"/>
        </w:trPr>
        <w:tc>
          <w:tcPr>
            <w:tcW w:w="477" w:type="dxa"/>
            <w:hideMark/>
          </w:tcPr>
          <w:p w14:paraId="0FAC9416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 </w:t>
            </w:r>
          </w:p>
        </w:tc>
        <w:tc>
          <w:tcPr>
            <w:tcW w:w="936" w:type="dxa"/>
            <w:hideMark/>
          </w:tcPr>
          <w:p w14:paraId="6AB9D081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860" w:type="dxa"/>
            <w:hideMark/>
          </w:tcPr>
          <w:p w14:paraId="7580CDC3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1151" w:type="dxa"/>
            <w:hideMark/>
          </w:tcPr>
          <w:p w14:paraId="69629711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832" w:type="dxa"/>
            <w:hideMark/>
          </w:tcPr>
          <w:p w14:paraId="064A504E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832" w:type="dxa"/>
            <w:hideMark/>
          </w:tcPr>
          <w:p w14:paraId="6BF76DBD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832" w:type="dxa"/>
            <w:hideMark/>
          </w:tcPr>
          <w:p w14:paraId="0E39EEB7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1163" w:type="dxa"/>
            <w:hideMark/>
          </w:tcPr>
          <w:p w14:paraId="5F878A1E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hideMark/>
          </w:tcPr>
          <w:p w14:paraId="6DCA7E1B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hideMark/>
          </w:tcPr>
          <w:p w14:paraId="0C54D084" w14:textId="77777777" w:rsidR="004279C0" w:rsidRPr="00597B68" w:rsidRDefault="004279C0" w:rsidP="00597B6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97B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63</w:t>
            </w:r>
          </w:p>
        </w:tc>
      </w:tr>
    </w:tbl>
    <w:p w14:paraId="45394249" w14:textId="77777777" w:rsidR="004279C0" w:rsidRPr="00597B68" w:rsidRDefault="004279C0" w:rsidP="00597B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2A4C7D01" w14:textId="77777777" w:rsidR="004279C0" w:rsidRPr="00597B68" w:rsidRDefault="004279C0" w:rsidP="00597B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39588C6" w14:textId="37AF286D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сроку обучения:</w:t>
      </w:r>
    </w:p>
    <w:p w14:paraId="6F6269DC" w14:textId="55AEB5CA" w:rsidR="00A83FE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 1) соблюдение требований к срокам освоения общеобразовательных учебных программ соответствующих уровней;</w:t>
      </w:r>
    </w:p>
    <w:p w14:paraId="3CB6643B" w14:textId="429D6DE2" w:rsidR="009B3D29" w:rsidRPr="00597B68" w:rsidRDefault="00A83FE9" w:rsidP="00597B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2) соблюдение требований к продолжительности учебного года по классам и продолжительности каникулярного времени в учебном году</w:t>
      </w:r>
      <w:r w:rsidR="0028008A" w:rsidRPr="00597B68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652C5157" w14:textId="470B0006" w:rsidR="009B3D29" w:rsidRPr="00597B68" w:rsidRDefault="009B3D29" w:rsidP="00597B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0DBD389" w14:textId="59F9C3AD" w:rsidR="000626AB" w:rsidRPr="00597B68" w:rsidRDefault="008E4A88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</w:t>
      </w:r>
      <w:r w:rsidR="000626AB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Начало учебного года, продолжительность и каникулярные периоды 2021-2022 учебного года в организациях среднего образования независимо от форм собственности и ведомственной подчиненности утверждены приказом МОН РК от 27 июля 2021 года № 368 «Об определении начала, продолжительности и каникулярных периодов 2021-2022 учебного года в организациях среднего образования»:</w:t>
      </w:r>
    </w:p>
    <w:p w14:paraId="5C414B54" w14:textId="19B9BB9F" w:rsidR="000626AB" w:rsidRPr="00597B68" w:rsidRDefault="000626AB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1)начало 2021-2022 учебного года -1 сентября 2021 года;</w:t>
      </w:r>
    </w:p>
    <w:p w14:paraId="055F74D1" w14:textId="77B8FDE6" w:rsidR="000626AB" w:rsidRPr="00597B68" w:rsidRDefault="000626AB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2)продолжительность учебного года в 1 классах – 33 учебные недели, во 2-9 классах -34 учебные недели;</w:t>
      </w:r>
    </w:p>
    <w:p w14:paraId="0EF169D4" w14:textId="4BC0855D" w:rsidR="000626AB" w:rsidRPr="00597B68" w:rsidRDefault="000626AB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3)каникулярные </w:t>
      </w:r>
      <w:r w:rsidR="008E4A88"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периоды в течение учебного года:</w:t>
      </w:r>
    </w:p>
    <w:p w14:paraId="33C912E8" w14:textId="16620204" w:rsidR="008E4A88" w:rsidRPr="00597B68" w:rsidRDefault="008E4A88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1-9 классах:</w:t>
      </w:r>
    </w:p>
    <w:p w14:paraId="62A19FE5" w14:textId="276ED84A" w:rsidR="008E4A88" w:rsidRPr="00597B68" w:rsidRDefault="008E4A88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-осенние -7 дней (с 1 по 7 ноября 2021 года включительно),</w:t>
      </w:r>
    </w:p>
    <w:p w14:paraId="626C5A1C" w14:textId="40053DFC" w:rsidR="008E4A88" w:rsidRPr="00597B68" w:rsidRDefault="008E4A88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-зимние -11 дней (с 30 декабря 2021 года по 9 января 2022 года включительно),</w:t>
      </w:r>
    </w:p>
    <w:p w14:paraId="2427B4B4" w14:textId="7E984138" w:rsidR="008E4A88" w:rsidRPr="00597B68" w:rsidRDefault="008E4A88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- весенние -12 дней (с 19 по 30 марта 2022 года включительно);</w:t>
      </w:r>
    </w:p>
    <w:p w14:paraId="320AF4CF" w14:textId="54792EF4" w:rsidR="008E4A88" w:rsidRPr="00597B68" w:rsidRDefault="008E4A88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97B68">
        <w:rPr>
          <w:rFonts w:ascii="Times New Roman" w:hAnsi="Times New Roman" w:cs="Times New Roman"/>
          <w:iCs/>
          <w:sz w:val="28"/>
          <w:szCs w:val="28"/>
          <w:lang w:val="ru-RU"/>
        </w:rPr>
        <w:t>в предшкольных классах и 1 классах: дополнительные каникулы – 7 дней (с 7 по 12 февраля 2022 года включительно)</w:t>
      </w:r>
    </w:p>
    <w:p w14:paraId="0C0CC172" w14:textId="479B9986" w:rsidR="000626AB" w:rsidRPr="00597B68" w:rsidRDefault="000626AB" w:rsidP="00597B6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4ABB0D17" w14:textId="77777777" w:rsidR="000626AB" w:rsidRPr="00597B68" w:rsidRDefault="000626AB" w:rsidP="00597B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68F7A619" w14:textId="77777777" w:rsidR="00B25772" w:rsidRPr="00597B68" w:rsidRDefault="00B25772" w:rsidP="00597B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sectPr w:rsidR="00B25772" w:rsidRPr="00597B68" w:rsidSect="00361B42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01D5" w14:textId="77777777" w:rsidR="00D1745B" w:rsidRDefault="00D1745B" w:rsidP="00B230AD">
      <w:pPr>
        <w:spacing w:after="0" w:line="240" w:lineRule="auto"/>
      </w:pPr>
      <w:r>
        <w:separator/>
      </w:r>
    </w:p>
  </w:endnote>
  <w:endnote w:type="continuationSeparator" w:id="0">
    <w:p w14:paraId="6DEF8BE0" w14:textId="77777777" w:rsidR="00D1745B" w:rsidRDefault="00D1745B" w:rsidP="00B2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81981"/>
      <w:docPartObj>
        <w:docPartGallery w:val="Page Numbers (Bottom of Page)"/>
        <w:docPartUnique/>
      </w:docPartObj>
    </w:sdtPr>
    <w:sdtEndPr/>
    <w:sdtContent>
      <w:p w14:paraId="24CB6D0A" w14:textId="3F8D505C" w:rsidR="009D3BC0" w:rsidRDefault="009D3B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96" w:rsidRPr="00D50B96">
          <w:rPr>
            <w:noProof/>
            <w:lang w:val="ru-RU"/>
          </w:rPr>
          <w:t>5</w:t>
        </w:r>
        <w:r>
          <w:fldChar w:fldCharType="end"/>
        </w:r>
      </w:p>
    </w:sdtContent>
  </w:sdt>
  <w:p w14:paraId="51B95C03" w14:textId="77777777" w:rsidR="009D3BC0" w:rsidRDefault="009D3B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F36C" w14:textId="77777777" w:rsidR="00D1745B" w:rsidRDefault="00D1745B" w:rsidP="00B230AD">
      <w:pPr>
        <w:spacing w:after="0" w:line="240" w:lineRule="auto"/>
      </w:pPr>
      <w:r>
        <w:separator/>
      </w:r>
    </w:p>
  </w:footnote>
  <w:footnote w:type="continuationSeparator" w:id="0">
    <w:p w14:paraId="4C05792B" w14:textId="77777777" w:rsidR="00D1745B" w:rsidRDefault="00D1745B" w:rsidP="00B2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1F5"/>
    <w:multiLevelType w:val="hybridMultilevel"/>
    <w:tmpl w:val="0FD6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2F5F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23C6820"/>
    <w:multiLevelType w:val="hybridMultilevel"/>
    <w:tmpl w:val="4F54C030"/>
    <w:lvl w:ilvl="0" w:tplc="86B42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F052D7"/>
    <w:multiLevelType w:val="multilevel"/>
    <w:tmpl w:val="958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85375"/>
    <w:multiLevelType w:val="hybridMultilevel"/>
    <w:tmpl w:val="3D16CBE4"/>
    <w:lvl w:ilvl="0" w:tplc="0B2A9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2E1E05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7B1B96"/>
    <w:multiLevelType w:val="hybridMultilevel"/>
    <w:tmpl w:val="31F285F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FD8133B"/>
    <w:multiLevelType w:val="hybridMultilevel"/>
    <w:tmpl w:val="A0F699C0"/>
    <w:lvl w:ilvl="0" w:tplc="C8A6286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2FE4366"/>
    <w:multiLevelType w:val="hybridMultilevel"/>
    <w:tmpl w:val="5316D17A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2D7DAF"/>
    <w:multiLevelType w:val="hybridMultilevel"/>
    <w:tmpl w:val="D3563F72"/>
    <w:lvl w:ilvl="0" w:tplc="F68CF8C8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1B0A1377"/>
    <w:multiLevelType w:val="hybridMultilevel"/>
    <w:tmpl w:val="F04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7FE"/>
    <w:multiLevelType w:val="hybridMultilevel"/>
    <w:tmpl w:val="295AB614"/>
    <w:lvl w:ilvl="0" w:tplc="2000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22F67B18"/>
    <w:multiLevelType w:val="hybridMultilevel"/>
    <w:tmpl w:val="5052E27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02505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4237DE1"/>
    <w:multiLevelType w:val="hybridMultilevel"/>
    <w:tmpl w:val="D09EC088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F870D8"/>
    <w:multiLevelType w:val="hybridMultilevel"/>
    <w:tmpl w:val="D26A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432CD"/>
    <w:multiLevelType w:val="hybridMultilevel"/>
    <w:tmpl w:val="4DD2EB0E"/>
    <w:lvl w:ilvl="0" w:tplc="ABA0C9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5155455"/>
    <w:multiLevelType w:val="multilevel"/>
    <w:tmpl w:val="2686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C4632"/>
    <w:multiLevelType w:val="hybridMultilevel"/>
    <w:tmpl w:val="719AC1A2"/>
    <w:lvl w:ilvl="0" w:tplc="54C0A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0F478B"/>
    <w:multiLevelType w:val="hybridMultilevel"/>
    <w:tmpl w:val="E2F4427C"/>
    <w:lvl w:ilvl="0" w:tplc="E4B20D7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5D1337"/>
    <w:multiLevelType w:val="multilevel"/>
    <w:tmpl w:val="CB5A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82387"/>
    <w:multiLevelType w:val="multilevel"/>
    <w:tmpl w:val="5B5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364DE6"/>
    <w:multiLevelType w:val="hybridMultilevel"/>
    <w:tmpl w:val="7D4099B8"/>
    <w:lvl w:ilvl="0" w:tplc="81D08D92">
      <w:start w:val="1"/>
      <w:numFmt w:val="decimal"/>
      <w:lvlText w:val="%1)"/>
      <w:lvlJc w:val="left"/>
      <w:pPr>
        <w:ind w:left="1284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0A866F6"/>
    <w:multiLevelType w:val="hybridMultilevel"/>
    <w:tmpl w:val="7C426D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503A6"/>
    <w:multiLevelType w:val="hybridMultilevel"/>
    <w:tmpl w:val="1CD0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2707B"/>
    <w:multiLevelType w:val="multilevel"/>
    <w:tmpl w:val="C24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87024A"/>
    <w:multiLevelType w:val="hybridMultilevel"/>
    <w:tmpl w:val="FBCA3AFC"/>
    <w:lvl w:ilvl="0" w:tplc="DF86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10D0D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EDE19B1"/>
    <w:multiLevelType w:val="hybridMultilevel"/>
    <w:tmpl w:val="90E63B1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4591B"/>
    <w:multiLevelType w:val="hybridMultilevel"/>
    <w:tmpl w:val="B9101A8C"/>
    <w:lvl w:ilvl="0" w:tplc="9312B444">
      <w:start w:val="1"/>
      <w:numFmt w:val="decimal"/>
      <w:lvlText w:val="%1)"/>
      <w:lvlJc w:val="left"/>
      <w:pPr>
        <w:ind w:left="16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 w15:restartNumberingAfterBreak="0">
    <w:nsid w:val="40FF262C"/>
    <w:multiLevelType w:val="hybridMultilevel"/>
    <w:tmpl w:val="3918BDC8"/>
    <w:lvl w:ilvl="0" w:tplc="08C019B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32F26F9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38753EF"/>
    <w:multiLevelType w:val="hybridMultilevel"/>
    <w:tmpl w:val="6A10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85D58"/>
    <w:multiLevelType w:val="hybridMultilevel"/>
    <w:tmpl w:val="221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596A12"/>
    <w:multiLevelType w:val="multilevel"/>
    <w:tmpl w:val="0D7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CF7140"/>
    <w:multiLevelType w:val="hybridMultilevel"/>
    <w:tmpl w:val="FEA0F79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DF02BDA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1161026"/>
    <w:multiLevelType w:val="hybridMultilevel"/>
    <w:tmpl w:val="4B16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16A60"/>
    <w:multiLevelType w:val="hybridMultilevel"/>
    <w:tmpl w:val="FDA439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004DC"/>
    <w:multiLevelType w:val="hybridMultilevel"/>
    <w:tmpl w:val="21B0BE7A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50A1974"/>
    <w:multiLevelType w:val="hybridMultilevel"/>
    <w:tmpl w:val="5750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5B4D9E"/>
    <w:multiLevelType w:val="hybridMultilevel"/>
    <w:tmpl w:val="3F6C986C"/>
    <w:lvl w:ilvl="0" w:tplc="F028CA6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55A8462D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56827840"/>
    <w:multiLevelType w:val="hybridMultilevel"/>
    <w:tmpl w:val="EDFEEE0C"/>
    <w:lvl w:ilvl="0" w:tplc="E9B68514">
      <w:start w:val="1"/>
      <w:numFmt w:val="decimal"/>
      <w:lvlText w:val="%1)"/>
      <w:lvlJc w:val="left"/>
      <w:pPr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 w15:restartNumberingAfterBreak="0">
    <w:nsid w:val="5876688D"/>
    <w:multiLevelType w:val="hybridMultilevel"/>
    <w:tmpl w:val="372A9C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991C64"/>
    <w:multiLevelType w:val="multilevel"/>
    <w:tmpl w:val="D63C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AB093E"/>
    <w:multiLevelType w:val="multilevel"/>
    <w:tmpl w:val="771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004757"/>
    <w:multiLevelType w:val="hybridMultilevel"/>
    <w:tmpl w:val="F97CA5A6"/>
    <w:lvl w:ilvl="0" w:tplc="4D948E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913104"/>
    <w:multiLevelType w:val="hybridMultilevel"/>
    <w:tmpl w:val="4EB6320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944CC"/>
    <w:multiLevelType w:val="multilevel"/>
    <w:tmpl w:val="05B0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5B7523"/>
    <w:multiLevelType w:val="hybridMultilevel"/>
    <w:tmpl w:val="08F8515E"/>
    <w:lvl w:ilvl="0" w:tplc="6518B4F8">
      <w:start w:val="1"/>
      <w:numFmt w:val="decimal"/>
      <w:lvlText w:val="%1)"/>
      <w:lvlJc w:val="left"/>
      <w:pPr>
        <w:ind w:left="13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2" w15:restartNumberingAfterBreak="0">
    <w:nsid w:val="6A7C65AE"/>
    <w:multiLevelType w:val="hybridMultilevel"/>
    <w:tmpl w:val="3ED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97093"/>
    <w:multiLevelType w:val="hybridMultilevel"/>
    <w:tmpl w:val="FD7406AA"/>
    <w:lvl w:ilvl="0" w:tplc="F68CF8C8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4" w15:restartNumberingAfterBreak="0">
    <w:nsid w:val="6E5F0AD6"/>
    <w:multiLevelType w:val="hybridMultilevel"/>
    <w:tmpl w:val="A7FE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E02015"/>
    <w:multiLevelType w:val="hybridMultilevel"/>
    <w:tmpl w:val="80164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013F83"/>
    <w:multiLevelType w:val="hybridMultilevel"/>
    <w:tmpl w:val="80023B40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6C4396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7DD47317"/>
    <w:multiLevelType w:val="multilevel"/>
    <w:tmpl w:val="38F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A43245"/>
    <w:multiLevelType w:val="hybridMultilevel"/>
    <w:tmpl w:val="DB26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1473FF"/>
    <w:multiLevelType w:val="hybridMultilevel"/>
    <w:tmpl w:val="D0B2DB20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2EC0892">
      <w:numFmt w:val="bullet"/>
      <w:lvlText w:val="•"/>
      <w:lvlJc w:val="left"/>
      <w:pPr>
        <w:ind w:left="1812" w:hanging="372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F9C5860"/>
    <w:multiLevelType w:val="hybridMultilevel"/>
    <w:tmpl w:val="DCC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195">
    <w:abstractNumId w:val="11"/>
  </w:num>
  <w:num w:numId="2" w16cid:durableId="37630790">
    <w:abstractNumId w:val="14"/>
  </w:num>
  <w:num w:numId="3" w16cid:durableId="2104034656">
    <w:abstractNumId w:val="56"/>
  </w:num>
  <w:num w:numId="4" w16cid:durableId="1434007573">
    <w:abstractNumId w:val="40"/>
  </w:num>
  <w:num w:numId="5" w16cid:durableId="654845609">
    <w:abstractNumId w:val="8"/>
  </w:num>
  <w:num w:numId="6" w16cid:durableId="1492064441">
    <w:abstractNumId w:val="26"/>
  </w:num>
  <w:num w:numId="7" w16cid:durableId="1758166572">
    <w:abstractNumId w:val="34"/>
  </w:num>
  <w:num w:numId="8" w16cid:durableId="867137494">
    <w:abstractNumId w:val="32"/>
  </w:num>
  <w:num w:numId="9" w16cid:durableId="24016080">
    <w:abstractNumId w:val="33"/>
  </w:num>
  <w:num w:numId="10" w16cid:durableId="1476752707">
    <w:abstractNumId w:val="28"/>
  </w:num>
  <w:num w:numId="11" w16cid:durableId="375355532">
    <w:abstractNumId w:val="24"/>
  </w:num>
  <w:num w:numId="12" w16cid:durableId="2018462399">
    <w:abstractNumId w:val="48"/>
  </w:num>
  <w:num w:numId="13" w16cid:durableId="1679846985">
    <w:abstractNumId w:val="54"/>
  </w:num>
  <w:num w:numId="14" w16cid:durableId="660041763">
    <w:abstractNumId w:val="2"/>
  </w:num>
  <w:num w:numId="15" w16cid:durableId="150827244">
    <w:abstractNumId w:val="16"/>
  </w:num>
  <w:num w:numId="16" w16cid:durableId="144511199">
    <w:abstractNumId w:val="18"/>
  </w:num>
  <w:num w:numId="17" w16cid:durableId="1892299718">
    <w:abstractNumId w:val="35"/>
  </w:num>
  <w:num w:numId="18" w16cid:durableId="1572933989">
    <w:abstractNumId w:val="25"/>
  </w:num>
  <w:num w:numId="19" w16cid:durableId="1169054215">
    <w:abstractNumId w:val="3"/>
  </w:num>
  <w:num w:numId="20" w16cid:durableId="1972898639">
    <w:abstractNumId w:val="20"/>
  </w:num>
  <w:num w:numId="21" w16cid:durableId="78323415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508747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867640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719066">
    <w:abstractNumId w:val="21"/>
  </w:num>
  <w:num w:numId="25" w16cid:durableId="1287008984">
    <w:abstractNumId w:val="17"/>
  </w:num>
  <w:num w:numId="26" w16cid:durableId="1377268739">
    <w:abstractNumId w:val="47"/>
  </w:num>
  <w:num w:numId="27" w16cid:durableId="50004833">
    <w:abstractNumId w:val="50"/>
  </w:num>
  <w:num w:numId="28" w16cid:durableId="1165977550">
    <w:abstractNumId w:val="22"/>
  </w:num>
  <w:num w:numId="29" w16cid:durableId="1356081680">
    <w:abstractNumId w:val="42"/>
  </w:num>
  <w:num w:numId="30" w16cid:durableId="435446979">
    <w:abstractNumId w:val="7"/>
  </w:num>
  <w:num w:numId="31" w16cid:durableId="1456556184">
    <w:abstractNumId w:val="30"/>
  </w:num>
  <w:num w:numId="32" w16cid:durableId="1419599735">
    <w:abstractNumId w:val="19"/>
  </w:num>
  <w:num w:numId="33" w16cid:durableId="1160005940">
    <w:abstractNumId w:val="6"/>
  </w:num>
  <w:num w:numId="34" w16cid:durableId="1577007423">
    <w:abstractNumId w:val="12"/>
  </w:num>
  <w:num w:numId="35" w16cid:durableId="1026246768">
    <w:abstractNumId w:val="60"/>
  </w:num>
  <w:num w:numId="36" w16cid:durableId="1780641883">
    <w:abstractNumId w:val="49"/>
  </w:num>
  <w:num w:numId="37" w16cid:durableId="1468742845">
    <w:abstractNumId w:val="23"/>
  </w:num>
  <w:num w:numId="38" w16cid:durableId="1522087542">
    <w:abstractNumId w:val="36"/>
  </w:num>
  <w:num w:numId="39" w16cid:durableId="892472109">
    <w:abstractNumId w:val="44"/>
  </w:num>
  <w:num w:numId="40" w16cid:durableId="1451316148">
    <w:abstractNumId w:val="4"/>
  </w:num>
  <w:num w:numId="41" w16cid:durableId="1746606692">
    <w:abstractNumId w:val="51"/>
  </w:num>
  <w:num w:numId="42" w16cid:durableId="191769631">
    <w:abstractNumId w:val="29"/>
  </w:num>
  <w:num w:numId="43" w16cid:durableId="1134176505">
    <w:abstractNumId w:val="53"/>
  </w:num>
  <w:num w:numId="44" w16cid:durableId="1738211975">
    <w:abstractNumId w:val="9"/>
  </w:num>
  <w:num w:numId="45" w16cid:durableId="1513446544">
    <w:abstractNumId w:val="15"/>
  </w:num>
  <w:num w:numId="46" w16cid:durableId="1072117056">
    <w:abstractNumId w:val="57"/>
  </w:num>
  <w:num w:numId="47" w16cid:durableId="681587486">
    <w:abstractNumId w:val="1"/>
  </w:num>
  <w:num w:numId="48" w16cid:durableId="995886019">
    <w:abstractNumId w:val="13"/>
  </w:num>
  <w:num w:numId="49" w16cid:durableId="2025552786">
    <w:abstractNumId w:val="55"/>
  </w:num>
  <w:num w:numId="50" w16cid:durableId="1714378290">
    <w:abstractNumId w:val="27"/>
  </w:num>
  <w:num w:numId="51" w16cid:durableId="2089450892">
    <w:abstractNumId w:val="37"/>
  </w:num>
  <w:num w:numId="52" w16cid:durableId="1131436596">
    <w:abstractNumId w:val="5"/>
  </w:num>
  <w:num w:numId="53" w16cid:durableId="1406607743">
    <w:abstractNumId w:val="31"/>
  </w:num>
  <w:num w:numId="54" w16cid:durableId="1219395132">
    <w:abstractNumId w:val="43"/>
  </w:num>
  <w:num w:numId="55" w16cid:durableId="423260045">
    <w:abstractNumId w:val="52"/>
  </w:num>
  <w:num w:numId="56" w16cid:durableId="957179275">
    <w:abstractNumId w:val="0"/>
  </w:num>
  <w:num w:numId="57" w16cid:durableId="1288777918">
    <w:abstractNumId w:val="59"/>
  </w:num>
  <w:num w:numId="58" w16cid:durableId="868762698">
    <w:abstractNumId w:val="10"/>
  </w:num>
  <w:num w:numId="59" w16cid:durableId="229539442">
    <w:abstractNumId w:val="38"/>
  </w:num>
  <w:num w:numId="60" w16cid:durableId="607391231">
    <w:abstractNumId w:val="61"/>
  </w:num>
  <w:num w:numId="61" w16cid:durableId="440809127">
    <w:abstractNumId w:val="41"/>
  </w:num>
  <w:num w:numId="62" w16cid:durableId="17434794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AB"/>
    <w:rsid w:val="00001751"/>
    <w:rsid w:val="000045E6"/>
    <w:rsid w:val="000110A3"/>
    <w:rsid w:val="0002009D"/>
    <w:rsid w:val="00034F6A"/>
    <w:rsid w:val="0004586B"/>
    <w:rsid w:val="00047C27"/>
    <w:rsid w:val="00054D56"/>
    <w:rsid w:val="000626AB"/>
    <w:rsid w:val="0007294B"/>
    <w:rsid w:val="00073160"/>
    <w:rsid w:val="000A2E62"/>
    <w:rsid w:val="000B0CDD"/>
    <w:rsid w:val="000B7A89"/>
    <w:rsid w:val="00126A14"/>
    <w:rsid w:val="00133A11"/>
    <w:rsid w:val="0013764A"/>
    <w:rsid w:val="00137F23"/>
    <w:rsid w:val="00143F67"/>
    <w:rsid w:val="00151B66"/>
    <w:rsid w:val="00160254"/>
    <w:rsid w:val="00163C4E"/>
    <w:rsid w:val="00165F9C"/>
    <w:rsid w:val="00167497"/>
    <w:rsid w:val="00176589"/>
    <w:rsid w:val="001A2A37"/>
    <w:rsid w:val="001A3440"/>
    <w:rsid w:val="001A55DB"/>
    <w:rsid w:val="001A6571"/>
    <w:rsid w:val="001B1DC4"/>
    <w:rsid w:val="001F0F9E"/>
    <w:rsid w:val="00212623"/>
    <w:rsid w:val="002279C8"/>
    <w:rsid w:val="00250582"/>
    <w:rsid w:val="002770E9"/>
    <w:rsid w:val="0028008A"/>
    <w:rsid w:val="0028022A"/>
    <w:rsid w:val="00282D4C"/>
    <w:rsid w:val="00295C15"/>
    <w:rsid w:val="002968BF"/>
    <w:rsid w:val="002A4E89"/>
    <w:rsid w:val="002C5C99"/>
    <w:rsid w:val="002D268A"/>
    <w:rsid w:val="002D6146"/>
    <w:rsid w:val="002D7F0C"/>
    <w:rsid w:val="002F0DD7"/>
    <w:rsid w:val="002F5013"/>
    <w:rsid w:val="003069C0"/>
    <w:rsid w:val="00312162"/>
    <w:rsid w:val="00324D8A"/>
    <w:rsid w:val="003335A1"/>
    <w:rsid w:val="003336C6"/>
    <w:rsid w:val="003371F8"/>
    <w:rsid w:val="00361B42"/>
    <w:rsid w:val="003A04A5"/>
    <w:rsid w:val="003B3A94"/>
    <w:rsid w:val="003B3F14"/>
    <w:rsid w:val="003B7847"/>
    <w:rsid w:val="00415416"/>
    <w:rsid w:val="004203D7"/>
    <w:rsid w:val="004279C0"/>
    <w:rsid w:val="004314B5"/>
    <w:rsid w:val="00431D1D"/>
    <w:rsid w:val="00434084"/>
    <w:rsid w:val="004554F4"/>
    <w:rsid w:val="00457BBE"/>
    <w:rsid w:val="00480EE1"/>
    <w:rsid w:val="00495A5B"/>
    <w:rsid w:val="004A20BB"/>
    <w:rsid w:val="004A332F"/>
    <w:rsid w:val="004D1FB6"/>
    <w:rsid w:val="004E3A82"/>
    <w:rsid w:val="004E5187"/>
    <w:rsid w:val="00515208"/>
    <w:rsid w:val="005155F3"/>
    <w:rsid w:val="00520822"/>
    <w:rsid w:val="005237DB"/>
    <w:rsid w:val="00525066"/>
    <w:rsid w:val="00542FBF"/>
    <w:rsid w:val="00543CD9"/>
    <w:rsid w:val="0055527F"/>
    <w:rsid w:val="00563E3F"/>
    <w:rsid w:val="005732F2"/>
    <w:rsid w:val="00586FA4"/>
    <w:rsid w:val="0059387E"/>
    <w:rsid w:val="00596DBA"/>
    <w:rsid w:val="00596F52"/>
    <w:rsid w:val="005970B3"/>
    <w:rsid w:val="00597B68"/>
    <w:rsid w:val="005C0C4A"/>
    <w:rsid w:val="005C74A8"/>
    <w:rsid w:val="005D7515"/>
    <w:rsid w:val="005E386D"/>
    <w:rsid w:val="005F1A64"/>
    <w:rsid w:val="00605F59"/>
    <w:rsid w:val="00616CBA"/>
    <w:rsid w:val="00621124"/>
    <w:rsid w:val="00625205"/>
    <w:rsid w:val="00625CEC"/>
    <w:rsid w:val="00633B4D"/>
    <w:rsid w:val="006517C7"/>
    <w:rsid w:val="0066129E"/>
    <w:rsid w:val="00672096"/>
    <w:rsid w:val="00676B2A"/>
    <w:rsid w:val="006869D0"/>
    <w:rsid w:val="006A3DE9"/>
    <w:rsid w:val="006A5B8E"/>
    <w:rsid w:val="006B0657"/>
    <w:rsid w:val="006B477B"/>
    <w:rsid w:val="006B7D20"/>
    <w:rsid w:val="006D26C8"/>
    <w:rsid w:val="006D4AEE"/>
    <w:rsid w:val="006D708E"/>
    <w:rsid w:val="006D74AD"/>
    <w:rsid w:val="006E71D9"/>
    <w:rsid w:val="007230A9"/>
    <w:rsid w:val="007424E0"/>
    <w:rsid w:val="0076069D"/>
    <w:rsid w:val="00773BBD"/>
    <w:rsid w:val="00774470"/>
    <w:rsid w:val="00792F8E"/>
    <w:rsid w:val="007A210B"/>
    <w:rsid w:val="007A5A05"/>
    <w:rsid w:val="007A5C02"/>
    <w:rsid w:val="007D3A87"/>
    <w:rsid w:val="007F320F"/>
    <w:rsid w:val="00806339"/>
    <w:rsid w:val="00824AE4"/>
    <w:rsid w:val="00830D4C"/>
    <w:rsid w:val="008415F6"/>
    <w:rsid w:val="00844B55"/>
    <w:rsid w:val="00892D45"/>
    <w:rsid w:val="008C1606"/>
    <w:rsid w:val="008C38F3"/>
    <w:rsid w:val="008D2B98"/>
    <w:rsid w:val="008D2E4E"/>
    <w:rsid w:val="008D40EA"/>
    <w:rsid w:val="008E01C2"/>
    <w:rsid w:val="008E4A88"/>
    <w:rsid w:val="00907A6E"/>
    <w:rsid w:val="00925DB1"/>
    <w:rsid w:val="009355F5"/>
    <w:rsid w:val="00940311"/>
    <w:rsid w:val="00942B63"/>
    <w:rsid w:val="00957820"/>
    <w:rsid w:val="00984B4E"/>
    <w:rsid w:val="009965FE"/>
    <w:rsid w:val="009A4C68"/>
    <w:rsid w:val="009A7180"/>
    <w:rsid w:val="009B3D29"/>
    <w:rsid w:val="009B6528"/>
    <w:rsid w:val="009C1553"/>
    <w:rsid w:val="009D3BC0"/>
    <w:rsid w:val="009E24A4"/>
    <w:rsid w:val="009E7A9D"/>
    <w:rsid w:val="009F059B"/>
    <w:rsid w:val="009F2A2E"/>
    <w:rsid w:val="00A11A24"/>
    <w:rsid w:val="00A2021A"/>
    <w:rsid w:val="00A2286B"/>
    <w:rsid w:val="00A362BF"/>
    <w:rsid w:val="00A41BE9"/>
    <w:rsid w:val="00A45947"/>
    <w:rsid w:val="00A558FB"/>
    <w:rsid w:val="00A83FE9"/>
    <w:rsid w:val="00A85755"/>
    <w:rsid w:val="00A87BBB"/>
    <w:rsid w:val="00A9271B"/>
    <w:rsid w:val="00AA0644"/>
    <w:rsid w:val="00AD131A"/>
    <w:rsid w:val="00AE15A0"/>
    <w:rsid w:val="00AF185F"/>
    <w:rsid w:val="00AF3E72"/>
    <w:rsid w:val="00AF5154"/>
    <w:rsid w:val="00B15548"/>
    <w:rsid w:val="00B2023B"/>
    <w:rsid w:val="00B21A6F"/>
    <w:rsid w:val="00B230AD"/>
    <w:rsid w:val="00B25772"/>
    <w:rsid w:val="00B26A5E"/>
    <w:rsid w:val="00B26BE1"/>
    <w:rsid w:val="00B271FD"/>
    <w:rsid w:val="00B36B42"/>
    <w:rsid w:val="00B36E12"/>
    <w:rsid w:val="00B4019A"/>
    <w:rsid w:val="00B72C61"/>
    <w:rsid w:val="00B865CA"/>
    <w:rsid w:val="00B93F18"/>
    <w:rsid w:val="00BA5669"/>
    <w:rsid w:val="00BB4C92"/>
    <w:rsid w:val="00BC3BE2"/>
    <w:rsid w:val="00BD7428"/>
    <w:rsid w:val="00BE307E"/>
    <w:rsid w:val="00BE4975"/>
    <w:rsid w:val="00BF116F"/>
    <w:rsid w:val="00C05BC2"/>
    <w:rsid w:val="00C06EA4"/>
    <w:rsid w:val="00C124B2"/>
    <w:rsid w:val="00C16878"/>
    <w:rsid w:val="00C16A58"/>
    <w:rsid w:val="00C20799"/>
    <w:rsid w:val="00C44B1B"/>
    <w:rsid w:val="00C615DA"/>
    <w:rsid w:val="00C85C69"/>
    <w:rsid w:val="00C911D7"/>
    <w:rsid w:val="00C95E60"/>
    <w:rsid w:val="00CA2394"/>
    <w:rsid w:val="00CC54AB"/>
    <w:rsid w:val="00CC756C"/>
    <w:rsid w:val="00CD00F1"/>
    <w:rsid w:val="00CD3AAB"/>
    <w:rsid w:val="00CE3D24"/>
    <w:rsid w:val="00CE4CD2"/>
    <w:rsid w:val="00D01E59"/>
    <w:rsid w:val="00D1745B"/>
    <w:rsid w:val="00D23BB2"/>
    <w:rsid w:val="00D258EE"/>
    <w:rsid w:val="00D26EF9"/>
    <w:rsid w:val="00D41F3F"/>
    <w:rsid w:val="00D50B96"/>
    <w:rsid w:val="00D513D6"/>
    <w:rsid w:val="00D56667"/>
    <w:rsid w:val="00D667BD"/>
    <w:rsid w:val="00D76751"/>
    <w:rsid w:val="00D87D98"/>
    <w:rsid w:val="00DA0D70"/>
    <w:rsid w:val="00DA17BF"/>
    <w:rsid w:val="00DA371B"/>
    <w:rsid w:val="00DA61BB"/>
    <w:rsid w:val="00DD0C94"/>
    <w:rsid w:val="00DF6FF2"/>
    <w:rsid w:val="00DF7AB0"/>
    <w:rsid w:val="00E27E56"/>
    <w:rsid w:val="00E529F4"/>
    <w:rsid w:val="00E67873"/>
    <w:rsid w:val="00E93631"/>
    <w:rsid w:val="00E94C81"/>
    <w:rsid w:val="00EA58D0"/>
    <w:rsid w:val="00EC6BD5"/>
    <w:rsid w:val="00ED393F"/>
    <w:rsid w:val="00EF2F88"/>
    <w:rsid w:val="00EF59FB"/>
    <w:rsid w:val="00EF7FA5"/>
    <w:rsid w:val="00F054F8"/>
    <w:rsid w:val="00F33681"/>
    <w:rsid w:val="00F5058A"/>
    <w:rsid w:val="00F7790A"/>
    <w:rsid w:val="00F84792"/>
    <w:rsid w:val="00F966F9"/>
    <w:rsid w:val="00FC087C"/>
    <w:rsid w:val="00FC158E"/>
    <w:rsid w:val="00FD297E"/>
    <w:rsid w:val="00FD6F49"/>
    <w:rsid w:val="00FF645C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FF62"/>
  <w15:docId w15:val="{667FF818-AA79-4F74-8D0B-C5B2C0C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7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0AD"/>
  </w:style>
  <w:style w:type="paragraph" w:styleId="a7">
    <w:name w:val="footer"/>
    <w:basedOn w:val="a"/>
    <w:link w:val="a8"/>
    <w:uiPriority w:val="99"/>
    <w:unhideWhenUsed/>
    <w:rsid w:val="00B23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0AD"/>
  </w:style>
  <w:style w:type="paragraph" w:styleId="a9">
    <w:name w:val="Normal (Web)"/>
    <w:basedOn w:val="a"/>
    <w:uiPriority w:val="99"/>
    <w:unhideWhenUsed/>
    <w:rsid w:val="006B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3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A58D0"/>
    <w:pPr>
      <w:spacing w:after="0" w:line="240" w:lineRule="auto"/>
    </w:pPr>
    <w:rPr>
      <w:lang w:val="ru-RU"/>
    </w:rPr>
  </w:style>
  <w:style w:type="character" w:customStyle="1" w:styleId="y2iqfc">
    <w:name w:val="y2iqfc"/>
    <w:basedOn w:val="a0"/>
    <w:rsid w:val="00596DBA"/>
  </w:style>
  <w:style w:type="character" w:styleId="ad">
    <w:name w:val="Hyperlink"/>
    <w:basedOn w:val="a0"/>
    <w:uiPriority w:val="99"/>
    <w:unhideWhenUsed/>
    <w:rsid w:val="00C124B2"/>
    <w:rPr>
      <w:color w:val="0563C1" w:themeColor="hyperlink"/>
      <w:u w:val="single"/>
    </w:rPr>
  </w:style>
  <w:style w:type="character" w:styleId="ae">
    <w:name w:val="Strong"/>
    <w:basedOn w:val="a0"/>
    <w:qFormat/>
    <w:rsid w:val="00F7790A"/>
    <w:rPr>
      <w:b/>
      <w:bCs/>
    </w:rPr>
  </w:style>
  <w:style w:type="character" w:customStyle="1" w:styleId="apple-converted-space">
    <w:name w:val="apple-converted-space"/>
    <w:basedOn w:val="a0"/>
    <w:rsid w:val="00F7790A"/>
  </w:style>
  <w:style w:type="paragraph" w:styleId="af">
    <w:name w:val="Title"/>
    <w:basedOn w:val="a"/>
    <w:link w:val="af0"/>
    <w:qFormat/>
    <w:rsid w:val="00F7790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af0">
    <w:name w:val="Заголовок Знак"/>
    <w:basedOn w:val="a0"/>
    <w:link w:val="af"/>
    <w:rsid w:val="00F7790A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f1">
    <w:name w:val="Body Text"/>
    <w:basedOn w:val="a"/>
    <w:link w:val="af2"/>
    <w:rsid w:val="00F779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rsid w:val="00F779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uiPriority w:val="1"/>
    <w:locked/>
    <w:rsid w:val="00F7790A"/>
    <w:rPr>
      <w:lang w:val="ru-RU"/>
    </w:rPr>
  </w:style>
  <w:style w:type="character" w:styleId="af3">
    <w:name w:val="Emphasis"/>
    <w:basedOn w:val="a0"/>
    <w:uiPriority w:val="20"/>
    <w:qFormat/>
    <w:rsid w:val="00F7790A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F7790A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790A"/>
    <w:rPr>
      <w:rFonts w:ascii="Segoe UI" w:hAnsi="Segoe UI" w:cs="Segoe UI"/>
      <w:sz w:val="18"/>
      <w:szCs w:val="18"/>
      <w:lang w:val="ru-RU"/>
    </w:rPr>
  </w:style>
  <w:style w:type="character" w:customStyle="1" w:styleId="1">
    <w:name w:val="Текст выноски Знак1"/>
    <w:basedOn w:val="a0"/>
    <w:uiPriority w:val="99"/>
    <w:semiHidden/>
    <w:rsid w:val="00F7790A"/>
    <w:rPr>
      <w:rFonts w:ascii="Segoe UI" w:hAnsi="Segoe UI" w:cs="Segoe UI"/>
      <w:sz w:val="18"/>
      <w:szCs w:val="18"/>
    </w:rPr>
  </w:style>
  <w:style w:type="character" w:customStyle="1" w:styleId="shorttext">
    <w:name w:val="short_text"/>
    <w:rsid w:val="00F7790A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semiHidden/>
    <w:unhideWhenUsed/>
    <w:rsid w:val="00F7790A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790A"/>
    <w:rPr>
      <w:lang w:val="ru-RU"/>
    </w:rPr>
  </w:style>
  <w:style w:type="table" w:customStyle="1" w:styleId="10">
    <w:name w:val="Сетка таблицы1"/>
    <w:basedOn w:val="a1"/>
    <w:next w:val="aa"/>
    <w:uiPriority w:val="59"/>
    <w:rsid w:val="00F7790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7790A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790A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7790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7790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F7790A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F7790A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F7790A"/>
    <w:rPr>
      <w:color w:val="954F72" w:themeColor="followedHyperlink"/>
      <w:u w:val="single"/>
    </w:rPr>
  </w:style>
  <w:style w:type="character" w:customStyle="1" w:styleId="11">
    <w:name w:val="Верхний колонтитул Знак1"/>
    <w:basedOn w:val="a0"/>
    <w:uiPriority w:val="99"/>
    <w:semiHidden/>
    <w:rsid w:val="003069C0"/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84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4B4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97B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7B68"/>
  </w:style>
  <w:style w:type="character" w:customStyle="1" w:styleId="a4">
    <w:name w:val="Абзац списка Знак"/>
    <w:link w:val="a3"/>
    <w:uiPriority w:val="34"/>
    <w:locked/>
    <w:rsid w:val="0059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ime.org/konkurs--ekinshi-ishki-konkursi-otkizilmegen--turali-habarlan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gime.org/planirovanie-kursa-biologiya-jivot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m_arshaly_mihavlo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1464-5313-487D-AD7E-E9E29FF1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39</Pages>
  <Words>10663</Words>
  <Characters>60781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Lazzat Bulebayeva</dc:creator>
  <cp:keywords/>
  <dc:description/>
  <cp:lastModifiedBy>user</cp:lastModifiedBy>
  <cp:revision>25</cp:revision>
  <dcterms:created xsi:type="dcterms:W3CDTF">2022-03-25T06:47:00Z</dcterms:created>
  <dcterms:modified xsi:type="dcterms:W3CDTF">2023-06-30T03:47:00Z</dcterms:modified>
</cp:coreProperties>
</file>